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Common Childhood Psychiatric Disorders with Prevalence of Attention Deficit Hyperactive Disorder (ADHD)</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bookmarkStart w:id="0" w:name="_GoBack"/>
      <w:r w:rsidRPr="004F7199">
        <w:rPr>
          <w:rFonts w:ascii="Times New Roman" w:hAnsi="Times New Roman"/>
          <w:sz w:val="26"/>
          <w:szCs w:val="28"/>
          <w:lang w:bidi="ar-EG"/>
        </w:rPr>
        <w:t>Ahmed Sayed</w:t>
      </w:r>
      <w:bookmarkEnd w:id="0"/>
      <w:r w:rsidRPr="004F7199">
        <w:rPr>
          <w:rFonts w:ascii="Times New Roman" w:hAnsi="Times New Roman"/>
          <w:sz w:val="26"/>
          <w:szCs w:val="28"/>
          <w:lang w:bidi="ar-EG"/>
        </w:rPr>
        <w:t>*, Omar El Shourbagy**, Salah Mostafa** &amp; Samia Samy**</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Professor of preventive medicine, Medical studies Department for children, Faculty of Postgraduate Childhood Studies, Ain Shams University.</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Abstract:</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Background: ADHD is an early onset, highly prevalent neurobehavioral disorder, with genetic, environmental and biological etiologies that persist into adolescence and adulthood in a sizeable majority of afflicted children and adolescents.</w:t>
      </w:r>
      <w:r w:rsidRPr="004F7199">
        <w:rPr>
          <w:rFonts w:ascii="Times New Roman" w:hAnsi="Times New Roman"/>
          <w:spacing w:val="4"/>
          <w:sz w:val="26"/>
          <w:szCs w:val="28"/>
          <w:lang w:bidi="ar-EG"/>
        </w:rPr>
        <w:t xml:space="preserve"> </w:t>
      </w:r>
      <w:r w:rsidRPr="004F7199">
        <w:rPr>
          <w:rFonts w:ascii="Times New Roman" w:hAnsi="Times New Roman"/>
          <w:sz w:val="26"/>
          <w:szCs w:val="28"/>
          <w:lang w:bidi="ar-EG"/>
        </w:rPr>
        <w:t>It is characterized by inattention, hyperactivity and impulsivity across the life cycle and is associated with considerable morbidity and disability.</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Objective: </w:t>
      </w:r>
      <w:r w:rsidRPr="004F7199">
        <w:rPr>
          <w:rFonts w:ascii="Times New Roman" w:hAnsi="Times New Roman"/>
          <w:color w:val="000000"/>
          <w:sz w:val="26"/>
          <w:szCs w:val="28"/>
          <w:lang w:bidi="ar-EG"/>
        </w:rPr>
        <w:t>To study the most prevalent psychiatric disorders affecting children and adolescents during 5 years from 2008 to 2012 attending special needs center, and to estimate the prevalence of ADHD cases among psychiatric disorders.</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Methodology: </w:t>
      </w:r>
      <w:r w:rsidRPr="004F7199">
        <w:rPr>
          <w:rFonts w:ascii="Times New Roman" w:hAnsi="Times New Roman"/>
          <w:color w:val="000000"/>
          <w:sz w:val="26"/>
          <w:szCs w:val="28"/>
          <w:lang w:bidi="ar-EG"/>
        </w:rPr>
        <w:t>Retrospective study {phase one}. Prospective study {phase two}.</w:t>
      </w:r>
      <w:r w:rsidRPr="004F7199">
        <w:rPr>
          <w:rFonts w:ascii="Times New Roman" w:hAnsi="Times New Roman"/>
          <w:sz w:val="26"/>
          <w:szCs w:val="28"/>
          <w:lang w:bidi="ar-EG"/>
        </w:rPr>
        <w:t xml:space="preserve"> Group (A): 25 newly diagnosed cases of ADHD receiving behavioral therapy and stimulant medication (methylphenidate capsules with a total dose of 1mg/kg/day in the form of long acting capsules. The total dose was between 20-60 mg). Group (B): 25 cases of ADHD receiving behavioral therapy and non stimulant medications (atomoxetine capsules with a total dose of 1mg/kg/day). All children in this study were subjected to: Full history taking and thorough clinical examination. IQ level Stanford-Binet Intelligence Scales V (SB 5). Conners Rating Scales Conners Parent Rating Scale-Revised- Long Version (CPRSR: L). </w:t>
      </w:r>
      <w:r w:rsidRPr="004F7199">
        <w:rPr>
          <w:rFonts w:ascii="Times New Roman" w:hAnsi="Times New Roman"/>
          <w:color w:val="000000"/>
          <w:sz w:val="26"/>
          <w:szCs w:val="28"/>
          <w:lang w:bidi="ar-EG"/>
        </w:rPr>
        <w:t>A written consent were obtained from the special needs center to use the recorded data. Secrecy and privacy of patient’s data.</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color w:val="000000"/>
          <w:sz w:val="26"/>
          <w:szCs w:val="28"/>
          <w:lang w:bidi="ar-EG"/>
        </w:rPr>
      </w:pPr>
      <w:r w:rsidRPr="004F7199">
        <w:rPr>
          <w:rFonts w:ascii="Times New Roman" w:hAnsi="Times New Roman"/>
          <w:sz w:val="26"/>
          <w:szCs w:val="28"/>
          <w:lang w:bidi="ar-EG"/>
        </w:rPr>
        <w:t xml:space="preserve">Results: The Prevalence rate of ADHD with total number of 10800 children was 10.2%. </w:t>
      </w:r>
      <w:r w:rsidRPr="004F7199">
        <w:rPr>
          <w:rFonts w:ascii="Times New Roman" w:hAnsi="Times New Roman"/>
          <w:color w:val="000000"/>
          <w:sz w:val="26"/>
          <w:szCs w:val="28"/>
          <w:lang w:bidi="ar-EG"/>
        </w:rPr>
        <w:t>Methylphenidate (group A) is more effective than atomoxetine (group B) as regard hyperactivity (P= 0.025), impulsivity (P=0.002) and learning disability (P=0.018). There are positive correlations between hyperactivity versus learning disability and anxiety versus psychosomatic disorder. there was no significant statistical difference between both groups as regard total IQ and different IQ items.</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color w:val="000000"/>
          <w:sz w:val="26"/>
          <w:szCs w:val="28"/>
          <w:bdr w:val="none" w:sz="0" w:space="0" w:color="auto" w:frame="1"/>
          <w:shd w:val="clear" w:color="auto" w:fill="FFFFFF"/>
          <w:lang w:bidi="ar-EG"/>
        </w:rPr>
        <w:t xml:space="preserve">Conclusion: </w:t>
      </w:r>
      <w:r w:rsidRPr="004F7199">
        <w:rPr>
          <w:rFonts w:ascii="Times New Roman" w:hAnsi="Times New Roman"/>
          <w:sz w:val="26"/>
          <w:szCs w:val="28"/>
          <w:lang w:bidi="ar-EG"/>
        </w:rPr>
        <w:t>Atomoxetine [non stimulant] is effective in management of ADHD symptoms especially inattention. But its efficacy in management of impulsivity and hyperactivity is less than stimulant drug [methylphenidate].</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bdr w:val="none" w:sz="0" w:space="0" w:color="auto" w:frame="1"/>
          <w:shd w:val="clear" w:color="auto" w:fill="FFFFFF"/>
          <w:lang w:bidi="ar-EG"/>
        </w:rPr>
      </w:pPr>
      <w:r w:rsidRPr="004F7199">
        <w:rPr>
          <w:rFonts w:ascii="Times New Roman" w:hAnsi="Times New Roman"/>
          <w:color w:val="000000"/>
          <w:sz w:val="26"/>
          <w:szCs w:val="28"/>
          <w:bdr w:val="none" w:sz="0" w:space="0" w:color="auto" w:frame="1"/>
          <w:shd w:val="clear" w:color="auto" w:fill="FFFFFF"/>
          <w:lang w:bidi="ar-EG"/>
        </w:rPr>
        <w:t xml:space="preserve">Keywords: Psychiatric, Children, Risk factors, Prevalence, ADHD, </w:t>
      </w:r>
      <w:r w:rsidRPr="004F7199">
        <w:rPr>
          <w:rFonts w:ascii="Times New Roman" w:hAnsi="Times New Roman"/>
          <w:sz w:val="26"/>
          <w:szCs w:val="28"/>
          <w:lang w:bidi="ar-EG"/>
        </w:rPr>
        <w:t>Atomoxetine, Methylphenidate</w:t>
      </w:r>
      <w:r w:rsidRPr="004F7199">
        <w:rPr>
          <w:rFonts w:ascii="Times New Roman" w:hAnsi="Times New Roman"/>
          <w:color w:val="000000"/>
          <w:sz w:val="26"/>
          <w:szCs w:val="28"/>
          <w:bdr w:val="none" w:sz="0" w:space="0" w:color="auto" w:frame="1"/>
          <w:shd w:val="clear" w:color="auto" w:fill="FFFFFF"/>
          <w:lang w:bidi="ar-EG"/>
        </w:rPr>
        <w:t>.</w:t>
      </w:r>
    </w:p>
    <w:p w:rsidR="006B288D" w:rsidRPr="004F7199" w:rsidRDefault="006B288D" w:rsidP="004F7199">
      <w:pPr>
        <w:tabs>
          <w:tab w:val="clear" w:pos="170"/>
        </w:tabs>
        <w:bidi w:val="0"/>
        <w:spacing w:line="360" w:lineRule="auto"/>
        <w:ind w:firstLine="425"/>
        <w:rPr>
          <w:rFonts w:ascii="Times New Roman" w:hAnsi="Times New Roman"/>
          <w:sz w:val="26"/>
          <w:szCs w:val="28"/>
          <w:rtl/>
          <w:lang w:bidi="ar-EG"/>
        </w:rPr>
      </w:pPr>
      <w:r w:rsidRPr="004F7199">
        <w:rPr>
          <w:rFonts w:ascii="Times New Roman" w:hAnsi="Times New Roman"/>
          <w:sz w:val="26"/>
          <w:szCs w:val="28"/>
          <w:rtl/>
          <w:lang w:bidi="ar-EG"/>
        </w:rPr>
        <w:t>دراسة للأمراض النفسية الشائعة واضطراب فرط الحركة وضعف الانتباه للأطفال المترددين على مركزالأطفال ذوى الاحتياجات الخاصة والعيادات الخارجية لمعهد الدراسات العليا للطفولة</w:t>
      </w:r>
    </w:p>
    <w:p w:rsidR="006B288D" w:rsidRPr="004F7199" w:rsidRDefault="006B288D" w:rsidP="004F7199">
      <w:pPr>
        <w:tabs>
          <w:tab w:val="clear" w:pos="170"/>
        </w:tabs>
        <w:spacing w:line="360" w:lineRule="auto"/>
        <w:ind w:firstLine="425"/>
        <w:rPr>
          <w:rFonts w:ascii="Baskerville Old Face" w:hAnsi="Baskerville Old Face"/>
          <w:sz w:val="26"/>
          <w:szCs w:val="28"/>
          <w:u w:val="single"/>
          <w:rtl/>
          <w:lang w:bidi="ar-EG"/>
        </w:rPr>
      </w:pPr>
      <w:r w:rsidRPr="004F7199">
        <w:rPr>
          <w:rFonts w:ascii="Baskerville Old Face" w:hAnsi="Baskerville Old Face" w:hint="eastAsia"/>
          <w:sz w:val="26"/>
          <w:szCs w:val="28"/>
          <w:u w:val="single"/>
          <w:rtl/>
          <w:lang w:bidi="ar-EG"/>
        </w:rPr>
        <w:t>مقدمة</w:t>
      </w:r>
      <w:r w:rsidRPr="004F7199">
        <w:rPr>
          <w:rFonts w:ascii="Baskerville Old Face" w:hAnsi="Baskerville Old Face"/>
          <w:sz w:val="26"/>
          <w:szCs w:val="28"/>
          <w:u w:val="single"/>
          <w:rtl/>
          <w:lang w:bidi="ar-EG"/>
        </w:rPr>
        <w:t>:</w:t>
      </w:r>
    </w:p>
    <w:p w:rsidR="006B288D" w:rsidRPr="004F7199" w:rsidRDefault="006B288D" w:rsidP="004F7199">
      <w:pPr>
        <w:tabs>
          <w:tab w:val="clear" w:pos="170"/>
        </w:tabs>
        <w:spacing w:line="360" w:lineRule="auto"/>
        <w:ind w:firstLine="425"/>
        <w:rPr>
          <w:sz w:val="26"/>
          <w:szCs w:val="28"/>
          <w:rtl/>
          <w:lang w:bidi="ar-EG"/>
        </w:rPr>
      </w:pPr>
      <w:r w:rsidRPr="004F7199">
        <w:rPr>
          <w:rFonts w:hint="eastAsia"/>
          <w:sz w:val="26"/>
          <w:szCs w:val="28"/>
          <w:rtl/>
          <w:lang w:bidi="ar-EG"/>
        </w:rPr>
        <w:t>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r w:rsidRPr="004F7199">
        <w:rPr>
          <w:rFonts w:hint="eastAsia"/>
          <w:sz w:val="26"/>
          <w:szCs w:val="28"/>
          <w:rtl/>
          <w:lang w:bidi="ar-EG"/>
        </w:rPr>
        <w:t>هو</w:t>
      </w:r>
      <w:r w:rsidRPr="004F7199">
        <w:rPr>
          <w:sz w:val="26"/>
          <w:szCs w:val="28"/>
          <w:rtl/>
          <w:lang w:bidi="ar-EG"/>
        </w:rPr>
        <w:t xml:space="preserve"> </w:t>
      </w:r>
      <w:r w:rsidRPr="004F7199">
        <w:rPr>
          <w:rFonts w:hint="eastAsia"/>
          <w:sz w:val="26"/>
          <w:szCs w:val="28"/>
          <w:rtl/>
          <w:lang w:bidi="ar-EG"/>
        </w:rPr>
        <w:t>احد</w:t>
      </w:r>
      <w:r w:rsidRPr="004F7199">
        <w:rPr>
          <w:sz w:val="26"/>
          <w:szCs w:val="28"/>
          <w:rtl/>
          <w:lang w:bidi="ar-EG"/>
        </w:rPr>
        <w:t xml:space="preserve"> </w:t>
      </w:r>
      <w:r w:rsidRPr="004F7199">
        <w:rPr>
          <w:rFonts w:hint="eastAsia"/>
          <w:sz w:val="26"/>
          <w:szCs w:val="28"/>
          <w:rtl/>
          <w:lang w:bidi="ar-EG"/>
        </w:rPr>
        <w:t>أكثر</w:t>
      </w:r>
      <w:r w:rsidRPr="004F7199">
        <w:rPr>
          <w:sz w:val="26"/>
          <w:szCs w:val="28"/>
          <w:rtl/>
          <w:lang w:bidi="ar-EG"/>
        </w:rPr>
        <w:t xml:space="preserve"> </w:t>
      </w:r>
      <w:r w:rsidRPr="004F7199">
        <w:rPr>
          <w:rFonts w:hint="eastAsia"/>
          <w:sz w:val="26"/>
          <w:szCs w:val="28"/>
          <w:rtl/>
          <w:lang w:bidi="ar-EG"/>
        </w:rPr>
        <w:t>الامراض</w:t>
      </w:r>
      <w:r w:rsidRPr="004F7199">
        <w:rPr>
          <w:sz w:val="26"/>
          <w:szCs w:val="28"/>
          <w:rtl/>
          <w:lang w:bidi="ar-EG"/>
        </w:rPr>
        <w:t xml:space="preserve"> </w:t>
      </w:r>
      <w:r w:rsidRPr="004F7199">
        <w:rPr>
          <w:rFonts w:hint="eastAsia"/>
          <w:sz w:val="26"/>
          <w:szCs w:val="28"/>
          <w:rtl/>
          <w:lang w:bidi="ar-EG"/>
        </w:rPr>
        <w:t>شيوعا</w:t>
      </w:r>
      <w:r w:rsidRPr="004F7199">
        <w:rPr>
          <w:sz w:val="26"/>
          <w:szCs w:val="28"/>
          <w:rtl/>
          <w:lang w:bidi="ar-EG"/>
        </w:rPr>
        <w:t xml:space="preserve"> </w:t>
      </w:r>
      <w:r w:rsidRPr="004F7199">
        <w:rPr>
          <w:rFonts w:hint="eastAsia"/>
          <w:sz w:val="26"/>
          <w:szCs w:val="28"/>
          <w:rtl/>
          <w:lang w:bidi="ar-EG"/>
        </w:rPr>
        <w:t>فى</w:t>
      </w:r>
      <w:r w:rsidRPr="004F7199">
        <w:rPr>
          <w:sz w:val="26"/>
          <w:szCs w:val="28"/>
          <w:rtl/>
          <w:lang w:bidi="ar-EG"/>
        </w:rPr>
        <w:t xml:space="preserve"> </w:t>
      </w:r>
      <w:r w:rsidRPr="004F7199">
        <w:rPr>
          <w:rFonts w:hint="eastAsia"/>
          <w:sz w:val="26"/>
          <w:szCs w:val="28"/>
          <w:rtl/>
          <w:lang w:bidi="ar-EG"/>
        </w:rPr>
        <w:t>الاطفال</w:t>
      </w:r>
      <w:r w:rsidRPr="004F7199">
        <w:rPr>
          <w:sz w:val="26"/>
          <w:szCs w:val="28"/>
          <w:rtl/>
          <w:lang w:bidi="ar-EG"/>
        </w:rPr>
        <w:t>,</w:t>
      </w:r>
      <w:r w:rsidRPr="004F7199">
        <w:rPr>
          <w:rFonts w:hint="eastAsia"/>
          <w:sz w:val="26"/>
          <w:szCs w:val="28"/>
          <w:rtl/>
          <w:lang w:bidi="ar-EG"/>
        </w:rPr>
        <w:t>وعلى</w:t>
      </w:r>
      <w:r w:rsidRPr="004F7199">
        <w:rPr>
          <w:sz w:val="26"/>
          <w:szCs w:val="28"/>
          <w:rtl/>
          <w:lang w:bidi="ar-EG"/>
        </w:rPr>
        <w:t xml:space="preserve"> </w:t>
      </w:r>
      <w:r w:rsidRPr="004F7199">
        <w:rPr>
          <w:rFonts w:hint="eastAsia"/>
          <w:sz w:val="26"/>
          <w:szCs w:val="28"/>
          <w:rtl/>
          <w:lang w:bidi="ar-EG"/>
        </w:rPr>
        <w:t>الرغم</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هذا</w:t>
      </w:r>
      <w:r w:rsidRPr="004F7199">
        <w:rPr>
          <w:sz w:val="26"/>
          <w:szCs w:val="28"/>
          <w:rtl/>
          <w:lang w:bidi="ar-EG"/>
        </w:rPr>
        <w:t xml:space="preserve"> </w:t>
      </w:r>
      <w:r w:rsidRPr="004F7199">
        <w:rPr>
          <w:rFonts w:hint="eastAsia"/>
          <w:sz w:val="26"/>
          <w:szCs w:val="28"/>
          <w:rtl/>
          <w:lang w:bidi="ar-EG"/>
        </w:rPr>
        <w:t>لا</w:t>
      </w:r>
      <w:r w:rsidRPr="004F7199">
        <w:rPr>
          <w:sz w:val="26"/>
          <w:szCs w:val="28"/>
          <w:rtl/>
          <w:lang w:bidi="ar-EG"/>
        </w:rPr>
        <w:t xml:space="preserve"> </w:t>
      </w:r>
      <w:r w:rsidRPr="004F7199">
        <w:rPr>
          <w:rFonts w:hint="eastAsia"/>
          <w:sz w:val="26"/>
          <w:szCs w:val="28"/>
          <w:rtl/>
          <w:lang w:bidi="ar-EG"/>
        </w:rPr>
        <w:t>تزال</w:t>
      </w:r>
      <w:r w:rsidRPr="004F7199">
        <w:rPr>
          <w:sz w:val="26"/>
          <w:szCs w:val="28"/>
          <w:rtl/>
          <w:lang w:bidi="ar-EG"/>
        </w:rPr>
        <w:t xml:space="preserve"> </w:t>
      </w:r>
      <w:r w:rsidRPr="004F7199">
        <w:rPr>
          <w:rFonts w:hint="eastAsia"/>
          <w:sz w:val="26"/>
          <w:szCs w:val="28"/>
          <w:rtl/>
          <w:lang w:bidi="ar-EG"/>
        </w:rPr>
        <w:t>بعض</w:t>
      </w:r>
      <w:r w:rsidRPr="004F7199">
        <w:rPr>
          <w:sz w:val="26"/>
          <w:szCs w:val="28"/>
          <w:rtl/>
          <w:lang w:bidi="ar-EG"/>
        </w:rPr>
        <w:t xml:space="preserve"> </w:t>
      </w:r>
      <w:r w:rsidRPr="004F7199">
        <w:rPr>
          <w:rFonts w:hint="eastAsia"/>
          <w:sz w:val="26"/>
          <w:szCs w:val="28"/>
          <w:rtl/>
          <w:lang w:bidi="ar-EG"/>
        </w:rPr>
        <w:t>المعلومات</w:t>
      </w:r>
      <w:r w:rsidRPr="004F7199">
        <w:rPr>
          <w:sz w:val="26"/>
          <w:szCs w:val="28"/>
          <w:rtl/>
          <w:lang w:bidi="ar-EG"/>
        </w:rPr>
        <w:t xml:space="preserve"> </w:t>
      </w:r>
      <w:r w:rsidRPr="004F7199">
        <w:rPr>
          <w:rFonts w:hint="eastAsia"/>
          <w:sz w:val="26"/>
          <w:szCs w:val="28"/>
          <w:rtl/>
          <w:lang w:bidi="ar-EG"/>
        </w:rPr>
        <w:t>الاساسيه</w:t>
      </w:r>
      <w:r w:rsidRPr="004F7199">
        <w:rPr>
          <w:sz w:val="26"/>
          <w:szCs w:val="28"/>
          <w:rtl/>
          <w:lang w:bidi="ar-EG"/>
        </w:rPr>
        <w:t xml:space="preserve"> </w:t>
      </w:r>
      <w:r w:rsidRPr="004F7199">
        <w:rPr>
          <w:rFonts w:hint="eastAsia"/>
          <w:sz w:val="26"/>
          <w:szCs w:val="28"/>
          <w:rtl/>
          <w:lang w:bidi="ar-EG"/>
        </w:rPr>
        <w:t>بشان</w:t>
      </w:r>
      <w:r w:rsidRPr="004F7199">
        <w:rPr>
          <w:sz w:val="26"/>
          <w:szCs w:val="28"/>
          <w:rtl/>
          <w:lang w:bidi="ar-EG"/>
        </w:rPr>
        <w:t xml:space="preserve"> </w:t>
      </w:r>
      <w:r w:rsidRPr="004F7199">
        <w:rPr>
          <w:rFonts w:hint="eastAsia"/>
          <w:sz w:val="26"/>
          <w:szCs w:val="28"/>
          <w:rtl/>
          <w:lang w:bidi="ar-EG"/>
        </w:rPr>
        <w:t>هذا</w:t>
      </w:r>
      <w:r w:rsidRPr="004F7199">
        <w:rPr>
          <w:sz w:val="26"/>
          <w:szCs w:val="28"/>
          <w:rtl/>
          <w:lang w:bidi="ar-EG"/>
        </w:rPr>
        <w:t xml:space="preserve"> </w:t>
      </w:r>
      <w:r w:rsidRPr="004F7199">
        <w:rPr>
          <w:rFonts w:hint="eastAsia"/>
          <w:sz w:val="26"/>
          <w:szCs w:val="28"/>
          <w:rtl/>
          <w:lang w:bidi="ar-EG"/>
        </w:rPr>
        <w:t>المرض</w:t>
      </w:r>
      <w:r w:rsidRPr="004F7199">
        <w:rPr>
          <w:sz w:val="26"/>
          <w:szCs w:val="28"/>
          <w:rtl/>
          <w:lang w:bidi="ar-EG"/>
        </w:rPr>
        <w:t xml:space="preserve"> </w:t>
      </w:r>
      <w:r w:rsidRPr="004F7199">
        <w:rPr>
          <w:rFonts w:hint="eastAsia"/>
          <w:sz w:val="26"/>
          <w:szCs w:val="28"/>
          <w:rtl/>
          <w:lang w:bidi="ar-EG"/>
        </w:rPr>
        <w:t>غير</w:t>
      </w:r>
      <w:r w:rsidRPr="004F7199">
        <w:rPr>
          <w:sz w:val="26"/>
          <w:szCs w:val="28"/>
          <w:rtl/>
          <w:lang w:bidi="ar-EG"/>
        </w:rPr>
        <w:t xml:space="preserve"> </w:t>
      </w:r>
      <w:r w:rsidRPr="004F7199">
        <w:rPr>
          <w:rFonts w:hint="eastAsia"/>
          <w:sz w:val="26"/>
          <w:szCs w:val="28"/>
          <w:rtl/>
          <w:lang w:bidi="ar-EG"/>
        </w:rPr>
        <w:t>معلومه</w:t>
      </w:r>
      <w:r w:rsidRPr="004F7199">
        <w:rPr>
          <w:sz w:val="26"/>
          <w:szCs w:val="28"/>
          <w:rtl/>
          <w:lang w:bidi="ar-EG"/>
        </w:rPr>
        <w:t xml:space="preserve"> </w:t>
      </w:r>
      <w:r w:rsidRPr="004F7199">
        <w:rPr>
          <w:rFonts w:hint="eastAsia"/>
          <w:sz w:val="26"/>
          <w:szCs w:val="28"/>
          <w:rtl/>
          <w:lang w:bidi="ar-EG"/>
        </w:rPr>
        <w:t>مثل</w:t>
      </w:r>
      <w:r w:rsidRPr="004F7199">
        <w:rPr>
          <w:sz w:val="26"/>
          <w:szCs w:val="28"/>
          <w:rtl/>
          <w:lang w:bidi="ar-EG"/>
        </w:rPr>
        <w:t xml:space="preserve"> </w:t>
      </w:r>
      <w:r w:rsidRPr="004F7199">
        <w:rPr>
          <w:rFonts w:hint="eastAsia"/>
          <w:sz w:val="26"/>
          <w:szCs w:val="28"/>
          <w:rtl/>
          <w:lang w:bidi="ar-EG"/>
        </w:rPr>
        <w:t>مدى</w:t>
      </w:r>
      <w:r w:rsidRPr="004F7199">
        <w:rPr>
          <w:sz w:val="26"/>
          <w:szCs w:val="28"/>
          <w:rtl/>
          <w:lang w:bidi="ar-EG"/>
        </w:rPr>
        <w:t xml:space="preserve"> </w:t>
      </w:r>
      <w:r w:rsidRPr="004F7199">
        <w:rPr>
          <w:rFonts w:hint="eastAsia"/>
          <w:sz w:val="26"/>
          <w:szCs w:val="28"/>
          <w:rtl/>
          <w:lang w:bidi="ar-EG"/>
        </w:rPr>
        <w:t>انتشار</w:t>
      </w:r>
      <w:r w:rsidRPr="004F7199">
        <w:rPr>
          <w:sz w:val="26"/>
          <w:szCs w:val="28"/>
          <w:rtl/>
          <w:lang w:bidi="ar-EG"/>
        </w:rPr>
        <w:t xml:space="preserve"> </w:t>
      </w:r>
      <w:r w:rsidRPr="004F7199">
        <w:rPr>
          <w:rFonts w:hint="eastAsia"/>
          <w:sz w:val="26"/>
          <w:szCs w:val="28"/>
          <w:rtl/>
          <w:lang w:bidi="ar-EG"/>
        </w:rPr>
        <w:t>المرض</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مدى</w:t>
      </w:r>
      <w:r w:rsidRPr="004F7199">
        <w:rPr>
          <w:sz w:val="26"/>
          <w:szCs w:val="28"/>
          <w:rtl/>
          <w:lang w:bidi="ar-EG"/>
        </w:rPr>
        <w:t xml:space="preserve"> </w:t>
      </w:r>
      <w:r w:rsidRPr="004F7199">
        <w:rPr>
          <w:rFonts w:hint="eastAsia"/>
          <w:sz w:val="26"/>
          <w:szCs w:val="28"/>
          <w:rtl/>
          <w:lang w:bidi="ar-EG"/>
        </w:rPr>
        <w:t>درجه</w:t>
      </w:r>
      <w:r w:rsidRPr="004F7199">
        <w:rPr>
          <w:sz w:val="26"/>
          <w:szCs w:val="28"/>
          <w:rtl/>
          <w:lang w:bidi="ar-EG"/>
        </w:rPr>
        <w:t xml:space="preserve"> </w:t>
      </w:r>
      <w:r w:rsidRPr="004F7199">
        <w:rPr>
          <w:rFonts w:hint="eastAsia"/>
          <w:sz w:val="26"/>
          <w:szCs w:val="28"/>
          <w:rtl/>
          <w:lang w:bidi="ar-EG"/>
        </w:rPr>
        <w:t>تأثر</w:t>
      </w:r>
      <w:r w:rsidRPr="004F7199">
        <w:rPr>
          <w:sz w:val="26"/>
          <w:szCs w:val="28"/>
          <w:rtl/>
          <w:lang w:bidi="ar-EG"/>
        </w:rPr>
        <w:t xml:space="preserve"> </w:t>
      </w:r>
      <w:r w:rsidRPr="004F7199">
        <w:rPr>
          <w:rFonts w:hint="eastAsia"/>
          <w:sz w:val="26"/>
          <w:szCs w:val="28"/>
          <w:rtl/>
          <w:lang w:bidi="ar-EG"/>
        </w:rPr>
        <w:t>هذه</w:t>
      </w:r>
      <w:r w:rsidRPr="004F7199">
        <w:rPr>
          <w:sz w:val="26"/>
          <w:szCs w:val="28"/>
          <w:rtl/>
          <w:lang w:bidi="ar-EG"/>
        </w:rPr>
        <w:t xml:space="preserve"> </w:t>
      </w:r>
      <w:r w:rsidRPr="004F7199">
        <w:rPr>
          <w:rFonts w:hint="eastAsia"/>
          <w:sz w:val="26"/>
          <w:szCs w:val="28"/>
          <w:rtl/>
          <w:lang w:bidi="ar-EG"/>
        </w:rPr>
        <w:t>الانتشار</w:t>
      </w:r>
      <w:r w:rsidRPr="004F7199">
        <w:rPr>
          <w:sz w:val="26"/>
          <w:szCs w:val="28"/>
          <w:rtl/>
          <w:lang w:bidi="ar-EG"/>
        </w:rPr>
        <w:t xml:space="preserve"> </w:t>
      </w:r>
      <w:r w:rsidRPr="004F7199">
        <w:rPr>
          <w:rFonts w:hint="eastAsia"/>
          <w:sz w:val="26"/>
          <w:szCs w:val="28"/>
          <w:rtl/>
          <w:lang w:bidi="ar-EG"/>
        </w:rPr>
        <w:t>بالعوامل</w:t>
      </w:r>
      <w:r w:rsidRPr="004F7199">
        <w:rPr>
          <w:sz w:val="26"/>
          <w:szCs w:val="28"/>
          <w:rtl/>
          <w:lang w:bidi="ar-EG"/>
        </w:rPr>
        <w:t xml:space="preserve"> </w:t>
      </w:r>
      <w:r w:rsidRPr="004F7199">
        <w:rPr>
          <w:rFonts w:hint="eastAsia"/>
          <w:sz w:val="26"/>
          <w:szCs w:val="28"/>
          <w:rtl/>
          <w:lang w:bidi="ar-EG"/>
        </w:rPr>
        <w:t>المختلفة</w:t>
      </w:r>
      <w:r w:rsidRPr="004F7199">
        <w:rPr>
          <w:sz w:val="26"/>
          <w:szCs w:val="28"/>
          <w:rtl/>
          <w:lang w:bidi="ar-EG"/>
        </w:rPr>
        <w:t xml:space="preserve"> </w:t>
      </w:r>
      <w:r w:rsidRPr="004F7199">
        <w:rPr>
          <w:rFonts w:hint="eastAsia"/>
          <w:sz w:val="26"/>
          <w:szCs w:val="28"/>
          <w:rtl/>
          <w:lang w:bidi="ar-EG"/>
        </w:rPr>
        <w:t>مثل</w:t>
      </w:r>
      <w:r w:rsidRPr="004F7199">
        <w:rPr>
          <w:sz w:val="26"/>
          <w:szCs w:val="28"/>
          <w:rtl/>
          <w:lang w:bidi="ar-EG"/>
        </w:rPr>
        <w:t xml:space="preserve"> </w:t>
      </w:r>
      <w:r w:rsidRPr="004F7199">
        <w:rPr>
          <w:rFonts w:hint="eastAsia"/>
          <w:sz w:val="26"/>
          <w:szCs w:val="28"/>
          <w:rtl/>
          <w:lang w:bidi="ar-EG"/>
        </w:rPr>
        <w:t>العنصر</w:t>
      </w:r>
      <w:r w:rsidRPr="004F7199">
        <w:rPr>
          <w:sz w:val="26"/>
          <w:szCs w:val="28"/>
          <w:rtl/>
          <w:lang w:bidi="ar-EG"/>
        </w:rPr>
        <w:t>,</w:t>
      </w:r>
      <w:r w:rsidRPr="004F7199">
        <w:rPr>
          <w:rFonts w:hint="eastAsia"/>
          <w:sz w:val="26"/>
          <w:szCs w:val="28"/>
          <w:rtl/>
          <w:lang w:bidi="ar-EG"/>
        </w:rPr>
        <w:t>الجنس</w:t>
      </w:r>
      <w:r w:rsidRPr="004F7199">
        <w:rPr>
          <w:sz w:val="26"/>
          <w:szCs w:val="28"/>
          <w:rtl/>
          <w:lang w:bidi="ar-EG"/>
        </w:rPr>
        <w:t>,</w:t>
      </w:r>
      <w:r w:rsidRPr="004F7199">
        <w:rPr>
          <w:rFonts w:hint="eastAsia"/>
          <w:sz w:val="26"/>
          <w:szCs w:val="28"/>
          <w:rtl/>
          <w:lang w:bidi="ar-EG"/>
        </w:rPr>
        <w:t>السن</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الحالة</w:t>
      </w:r>
      <w:r w:rsidRPr="004F7199">
        <w:rPr>
          <w:sz w:val="26"/>
          <w:szCs w:val="28"/>
          <w:rtl/>
          <w:lang w:bidi="ar-EG"/>
        </w:rPr>
        <w:t xml:space="preserve"> </w:t>
      </w:r>
      <w:r w:rsidRPr="004F7199">
        <w:rPr>
          <w:rFonts w:hint="eastAsia"/>
          <w:sz w:val="26"/>
          <w:szCs w:val="28"/>
          <w:rtl/>
          <w:lang w:bidi="ar-EG"/>
        </w:rPr>
        <w:t>ألاقتصاديه</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احد</w:t>
      </w:r>
      <w:r w:rsidRPr="004F7199">
        <w:rPr>
          <w:sz w:val="26"/>
          <w:szCs w:val="28"/>
          <w:rtl/>
          <w:lang w:bidi="ar-EG"/>
        </w:rPr>
        <w:t xml:space="preserve"> </w:t>
      </w:r>
      <w:r w:rsidRPr="004F7199">
        <w:rPr>
          <w:rFonts w:hint="eastAsia"/>
          <w:sz w:val="26"/>
          <w:szCs w:val="28"/>
          <w:rtl/>
          <w:lang w:bidi="ar-EG"/>
        </w:rPr>
        <w:t>أسباب</w:t>
      </w:r>
      <w:r w:rsidRPr="004F7199">
        <w:rPr>
          <w:sz w:val="26"/>
          <w:szCs w:val="28"/>
          <w:rtl/>
          <w:lang w:bidi="ar-EG"/>
        </w:rPr>
        <w:t xml:space="preserve"> </w:t>
      </w:r>
      <w:r w:rsidRPr="004F7199">
        <w:rPr>
          <w:rFonts w:hint="eastAsia"/>
          <w:sz w:val="26"/>
          <w:szCs w:val="28"/>
          <w:rtl/>
          <w:lang w:bidi="ar-EG"/>
        </w:rPr>
        <w:t>هذه</w:t>
      </w:r>
      <w:r w:rsidRPr="004F7199">
        <w:rPr>
          <w:sz w:val="26"/>
          <w:szCs w:val="28"/>
          <w:rtl/>
          <w:lang w:bidi="ar-EG"/>
        </w:rPr>
        <w:t xml:space="preserve"> </w:t>
      </w:r>
      <w:r w:rsidRPr="004F7199">
        <w:rPr>
          <w:rFonts w:hint="eastAsia"/>
          <w:sz w:val="26"/>
          <w:szCs w:val="28"/>
          <w:rtl/>
          <w:lang w:bidi="ar-EG"/>
        </w:rPr>
        <w:t>الحاله</w:t>
      </w:r>
      <w:r w:rsidRPr="004F7199">
        <w:rPr>
          <w:sz w:val="26"/>
          <w:szCs w:val="28"/>
          <w:rtl/>
          <w:lang w:bidi="ar-EG"/>
        </w:rPr>
        <w:t xml:space="preserve"> </w:t>
      </w:r>
      <w:r w:rsidRPr="004F7199">
        <w:rPr>
          <w:rFonts w:hint="eastAsia"/>
          <w:sz w:val="26"/>
          <w:szCs w:val="28"/>
          <w:rtl/>
          <w:lang w:bidi="ar-EG"/>
        </w:rPr>
        <w:t>هو</w:t>
      </w:r>
      <w:r w:rsidRPr="004F7199">
        <w:rPr>
          <w:sz w:val="26"/>
          <w:szCs w:val="28"/>
          <w:rtl/>
          <w:lang w:bidi="ar-EG"/>
        </w:rPr>
        <w:t xml:space="preserve"> </w:t>
      </w:r>
      <w:r w:rsidRPr="004F7199">
        <w:rPr>
          <w:rFonts w:hint="eastAsia"/>
          <w:sz w:val="26"/>
          <w:szCs w:val="28"/>
          <w:rtl/>
          <w:lang w:bidi="ar-EG"/>
        </w:rPr>
        <w:t>صعوبة</w:t>
      </w:r>
      <w:r w:rsidRPr="004F7199">
        <w:rPr>
          <w:sz w:val="26"/>
          <w:szCs w:val="28"/>
          <w:rtl/>
          <w:lang w:bidi="ar-EG"/>
        </w:rPr>
        <w:t xml:space="preserve"> </w:t>
      </w:r>
      <w:r w:rsidRPr="004F7199">
        <w:rPr>
          <w:rFonts w:hint="eastAsia"/>
          <w:sz w:val="26"/>
          <w:szCs w:val="28"/>
          <w:rtl/>
          <w:lang w:bidi="ar-EG"/>
        </w:rPr>
        <w:t>تشخيص</w:t>
      </w:r>
      <w:r w:rsidRPr="004F7199">
        <w:rPr>
          <w:sz w:val="26"/>
          <w:szCs w:val="28"/>
          <w:rtl/>
          <w:lang w:bidi="ar-EG"/>
        </w:rPr>
        <w:t xml:space="preserve"> </w:t>
      </w:r>
      <w:r w:rsidRPr="004F7199">
        <w:rPr>
          <w:rFonts w:hint="eastAsia"/>
          <w:sz w:val="26"/>
          <w:szCs w:val="28"/>
          <w:rtl/>
          <w:lang w:bidi="ar-EG"/>
        </w:rPr>
        <w:t>هذا</w:t>
      </w:r>
      <w:r w:rsidRPr="004F7199">
        <w:rPr>
          <w:sz w:val="26"/>
          <w:szCs w:val="28"/>
          <w:rtl/>
          <w:lang w:bidi="ar-EG"/>
        </w:rPr>
        <w:t xml:space="preserve"> </w:t>
      </w:r>
      <w:r w:rsidRPr="004F7199">
        <w:rPr>
          <w:rFonts w:hint="eastAsia"/>
          <w:sz w:val="26"/>
          <w:szCs w:val="28"/>
          <w:rtl/>
          <w:lang w:bidi="ar-EG"/>
        </w:rPr>
        <w:t>المرض</w:t>
      </w:r>
      <w:r w:rsidRPr="004F7199">
        <w:rPr>
          <w:sz w:val="26"/>
          <w:szCs w:val="28"/>
          <w:rtl/>
          <w:lang w:bidi="ar-EG"/>
        </w:rPr>
        <w:t xml:space="preserve"> </w:t>
      </w:r>
      <w:r w:rsidRPr="004F7199">
        <w:rPr>
          <w:rFonts w:hint="eastAsia"/>
          <w:sz w:val="26"/>
          <w:szCs w:val="28"/>
          <w:rtl/>
          <w:lang w:bidi="ar-EG"/>
        </w:rPr>
        <w:t>مما</w:t>
      </w:r>
      <w:r w:rsidRPr="004F7199">
        <w:rPr>
          <w:sz w:val="26"/>
          <w:szCs w:val="28"/>
          <w:rtl/>
          <w:lang w:bidi="ar-EG"/>
        </w:rPr>
        <w:t xml:space="preserve"> </w:t>
      </w:r>
      <w:r w:rsidRPr="004F7199">
        <w:rPr>
          <w:rFonts w:hint="eastAsia"/>
          <w:sz w:val="26"/>
          <w:szCs w:val="28"/>
          <w:rtl/>
          <w:lang w:bidi="ar-EG"/>
        </w:rPr>
        <w:t>يؤدى</w:t>
      </w:r>
      <w:r w:rsidRPr="004F7199">
        <w:rPr>
          <w:sz w:val="26"/>
          <w:szCs w:val="28"/>
          <w:rtl/>
          <w:lang w:bidi="ar-EG"/>
        </w:rPr>
        <w:t xml:space="preserve"> </w:t>
      </w:r>
      <w:r w:rsidRPr="004F7199">
        <w:rPr>
          <w:rFonts w:hint="eastAsia"/>
          <w:sz w:val="26"/>
          <w:szCs w:val="28"/>
          <w:rtl/>
          <w:lang w:bidi="ar-EG"/>
        </w:rPr>
        <w:t>الى</w:t>
      </w:r>
      <w:r w:rsidRPr="004F7199">
        <w:rPr>
          <w:sz w:val="26"/>
          <w:szCs w:val="28"/>
          <w:rtl/>
          <w:lang w:bidi="ar-EG"/>
        </w:rPr>
        <w:t xml:space="preserve"> </w:t>
      </w:r>
      <w:r w:rsidRPr="004F7199">
        <w:rPr>
          <w:rFonts w:hint="eastAsia"/>
          <w:sz w:val="26"/>
          <w:szCs w:val="28"/>
          <w:rtl/>
          <w:lang w:bidi="ar-EG"/>
        </w:rPr>
        <w:t>صعوبة</w:t>
      </w:r>
      <w:r w:rsidRPr="004F7199">
        <w:rPr>
          <w:sz w:val="26"/>
          <w:szCs w:val="28"/>
          <w:rtl/>
          <w:lang w:bidi="ar-EG"/>
        </w:rPr>
        <w:t xml:space="preserve"> </w:t>
      </w:r>
      <w:r w:rsidRPr="004F7199">
        <w:rPr>
          <w:rFonts w:hint="eastAsia"/>
          <w:sz w:val="26"/>
          <w:szCs w:val="28"/>
          <w:rtl/>
          <w:lang w:bidi="ar-EG"/>
        </w:rPr>
        <w:t>تحديد</w:t>
      </w:r>
      <w:r w:rsidRPr="004F7199">
        <w:rPr>
          <w:sz w:val="26"/>
          <w:szCs w:val="28"/>
          <w:rtl/>
          <w:lang w:bidi="ar-EG"/>
        </w:rPr>
        <w:t xml:space="preserve"> </w:t>
      </w:r>
      <w:r w:rsidRPr="004F7199">
        <w:rPr>
          <w:rFonts w:hint="eastAsia"/>
          <w:sz w:val="26"/>
          <w:szCs w:val="28"/>
          <w:rtl/>
          <w:lang w:bidi="ar-EG"/>
        </w:rPr>
        <w:t>تعريف</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الناحيه</w:t>
      </w:r>
      <w:r w:rsidRPr="004F7199">
        <w:rPr>
          <w:sz w:val="26"/>
          <w:szCs w:val="28"/>
          <w:rtl/>
          <w:lang w:bidi="ar-EG"/>
        </w:rPr>
        <w:t xml:space="preserve"> </w:t>
      </w:r>
      <w:r w:rsidRPr="004F7199">
        <w:rPr>
          <w:rFonts w:hint="eastAsia"/>
          <w:sz w:val="26"/>
          <w:szCs w:val="28"/>
          <w:rtl/>
          <w:lang w:bidi="ar-EG"/>
        </w:rPr>
        <w:t>الوبائيه</w:t>
      </w:r>
      <w:r w:rsidRPr="004F7199">
        <w:rPr>
          <w:sz w:val="26"/>
          <w:szCs w:val="28"/>
          <w:rtl/>
          <w:lang w:bidi="ar-EG"/>
        </w:rPr>
        <w:t xml:space="preserve"> </w:t>
      </w:r>
      <w:r w:rsidRPr="004F7199">
        <w:rPr>
          <w:rFonts w:hint="eastAsia"/>
          <w:sz w:val="26"/>
          <w:szCs w:val="28"/>
          <w:rtl/>
          <w:lang w:bidi="ar-EG"/>
        </w:rPr>
        <w:t>للمرض</w:t>
      </w:r>
      <w:r w:rsidRPr="004F7199">
        <w:rPr>
          <w:sz w:val="26"/>
          <w:szCs w:val="28"/>
          <w:rtl/>
          <w:lang w:bidi="ar-EG"/>
        </w:rPr>
        <w:t>.</w:t>
      </w:r>
    </w:p>
    <w:p w:rsidR="006B288D" w:rsidRPr="004F7199" w:rsidRDefault="006B288D" w:rsidP="004F7199">
      <w:pPr>
        <w:tabs>
          <w:tab w:val="clear" w:pos="170"/>
        </w:tabs>
        <w:spacing w:line="360" w:lineRule="auto"/>
        <w:ind w:firstLine="425"/>
        <w:rPr>
          <w:rFonts w:ascii="Baskerville Old Face" w:hAnsi="Baskerville Old Face"/>
          <w:sz w:val="26"/>
          <w:szCs w:val="28"/>
          <w:lang w:bidi="ar-EG"/>
        </w:rPr>
      </w:pPr>
      <w:r w:rsidRPr="004F7199">
        <w:rPr>
          <w:rFonts w:ascii="Baskerville Old Face" w:hAnsi="Baskerville Old Face" w:hint="eastAsia"/>
          <w:sz w:val="26"/>
          <w:szCs w:val="28"/>
          <w:u w:val="single"/>
          <w:rtl/>
          <w:lang w:bidi="ar-EG"/>
        </w:rPr>
        <w:t>الهدف</w:t>
      </w:r>
      <w:r w:rsidRPr="004F7199">
        <w:rPr>
          <w:rFonts w:ascii="Baskerville Old Face" w:hAnsi="Baskerville Old Face"/>
          <w:sz w:val="26"/>
          <w:szCs w:val="28"/>
          <w:u w:val="single"/>
          <w:rtl/>
          <w:lang w:bidi="ar-EG"/>
        </w:rPr>
        <w:t xml:space="preserve"> </w:t>
      </w:r>
      <w:r w:rsidRPr="004F7199">
        <w:rPr>
          <w:rFonts w:ascii="Baskerville Old Face" w:hAnsi="Baskerville Old Face" w:hint="eastAsia"/>
          <w:sz w:val="26"/>
          <w:szCs w:val="28"/>
          <w:u w:val="single"/>
          <w:rtl/>
          <w:lang w:bidi="ar-EG"/>
        </w:rPr>
        <w:t>من</w:t>
      </w:r>
      <w:r w:rsidRPr="004F7199">
        <w:rPr>
          <w:rFonts w:ascii="Baskerville Old Face" w:hAnsi="Baskerville Old Face"/>
          <w:sz w:val="26"/>
          <w:szCs w:val="28"/>
          <w:u w:val="single"/>
          <w:rtl/>
          <w:lang w:bidi="ar-EG"/>
        </w:rPr>
        <w:t xml:space="preserve"> </w:t>
      </w:r>
      <w:r w:rsidRPr="004F7199">
        <w:rPr>
          <w:rFonts w:ascii="Baskerville Old Face" w:hAnsi="Baskerville Old Face" w:hint="eastAsia"/>
          <w:sz w:val="26"/>
          <w:szCs w:val="28"/>
          <w:u w:val="single"/>
          <w:rtl/>
          <w:lang w:bidi="ar-EG"/>
        </w:rPr>
        <w:t>الدراسة</w:t>
      </w:r>
      <w:r w:rsidRPr="004F7199">
        <w:rPr>
          <w:rFonts w:ascii="Baskerville Old Face" w:hAnsi="Baskerville Old Face"/>
          <w:sz w:val="26"/>
          <w:szCs w:val="28"/>
          <w:u w:val="single"/>
          <w:rtl/>
          <w:lang w:bidi="ar-EG"/>
        </w:rPr>
        <w:t>:</w:t>
      </w:r>
    </w:p>
    <w:p w:rsidR="006B288D" w:rsidRPr="004F7199" w:rsidRDefault="006B288D" w:rsidP="004F7199">
      <w:pPr>
        <w:tabs>
          <w:tab w:val="clear" w:pos="170"/>
        </w:tabs>
        <w:spacing w:line="360" w:lineRule="auto"/>
        <w:ind w:firstLine="425"/>
        <w:rPr>
          <w:sz w:val="26"/>
          <w:szCs w:val="28"/>
          <w:rtl/>
          <w:lang w:bidi="ar-EG"/>
        </w:rPr>
      </w:pPr>
      <w:r w:rsidRPr="004F7199">
        <w:rPr>
          <w:rFonts w:hint="eastAsia"/>
          <w:sz w:val="26"/>
          <w:szCs w:val="28"/>
          <w:rtl/>
          <w:lang w:bidi="ar-EG"/>
        </w:rPr>
        <w:t>تهدف</w:t>
      </w:r>
      <w:r w:rsidRPr="004F7199">
        <w:rPr>
          <w:sz w:val="26"/>
          <w:szCs w:val="28"/>
          <w:rtl/>
          <w:lang w:bidi="ar-EG"/>
        </w:rPr>
        <w:t xml:space="preserve"> </w:t>
      </w:r>
      <w:r w:rsidRPr="004F7199">
        <w:rPr>
          <w:rFonts w:hint="eastAsia"/>
          <w:sz w:val="26"/>
          <w:szCs w:val="28"/>
          <w:rtl/>
          <w:lang w:bidi="ar-EG"/>
        </w:rPr>
        <w:t>هذه</w:t>
      </w:r>
      <w:r w:rsidRPr="004F7199">
        <w:rPr>
          <w:sz w:val="26"/>
          <w:szCs w:val="28"/>
          <w:rtl/>
          <w:lang w:bidi="ar-EG"/>
        </w:rPr>
        <w:t xml:space="preserve"> </w:t>
      </w:r>
      <w:r w:rsidRPr="004F7199">
        <w:rPr>
          <w:rFonts w:hint="eastAsia"/>
          <w:sz w:val="26"/>
          <w:szCs w:val="28"/>
          <w:rtl/>
          <w:lang w:bidi="ar-EG"/>
        </w:rPr>
        <w:t>الدراسة</w:t>
      </w:r>
      <w:r w:rsidRPr="004F7199">
        <w:rPr>
          <w:sz w:val="26"/>
          <w:szCs w:val="28"/>
          <w:rtl/>
          <w:lang w:bidi="ar-EG"/>
        </w:rPr>
        <w:t xml:space="preserve"> </w:t>
      </w:r>
      <w:r w:rsidRPr="004F7199">
        <w:rPr>
          <w:rFonts w:hint="eastAsia"/>
          <w:sz w:val="26"/>
          <w:szCs w:val="28"/>
          <w:rtl/>
          <w:lang w:bidi="ar-EG"/>
        </w:rPr>
        <w:t>إلى</w:t>
      </w:r>
      <w:r w:rsidRPr="004F7199">
        <w:rPr>
          <w:sz w:val="26"/>
          <w:szCs w:val="28"/>
          <w:rtl/>
          <w:lang w:bidi="ar-EG"/>
        </w:rPr>
        <w:t xml:space="preserve"> </w:t>
      </w:r>
      <w:r w:rsidRPr="004F7199">
        <w:rPr>
          <w:rFonts w:hint="eastAsia"/>
          <w:sz w:val="26"/>
          <w:szCs w:val="28"/>
          <w:rtl/>
          <w:lang w:bidi="ar-EG"/>
        </w:rPr>
        <w:t>دراسة</w:t>
      </w:r>
      <w:r w:rsidRPr="004F7199">
        <w:rPr>
          <w:sz w:val="26"/>
          <w:szCs w:val="28"/>
          <w:rtl/>
          <w:lang w:bidi="ar-EG"/>
        </w:rPr>
        <w:t xml:space="preserve"> </w:t>
      </w:r>
      <w:r w:rsidRPr="004F7199">
        <w:rPr>
          <w:rFonts w:hint="eastAsia"/>
          <w:sz w:val="26"/>
          <w:szCs w:val="28"/>
          <w:rtl/>
          <w:lang w:bidi="ar-EG"/>
        </w:rPr>
        <w:t>الجوانب</w:t>
      </w:r>
      <w:r w:rsidRPr="004F7199">
        <w:rPr>
          <w:sz w:val="26"/>
          <w:szCs w:val="28"/>
          <w:rtl/>
          <w:lang w:bidi="ar-EG"/>
        </w:rPr>
        <w:t xml:space="preserve"> </w:t>
      </w:r>
      <w:r w:rsidRPr="004F7199">
        <w:rPr>
          <w:rFonts w:hint="eastAsia"/>
          <w:sz w:val="26"/>
          <w:szCs w:val="28"/>
          <w:rtl/>
          <w:lang w:bidi="ar-EG"/>
        </w:rPr>
        <w:t>المختلفة</w:t>
      </w:r>
      <w:r w:rsidRPr="004F7199">
        <w:rPr>
          <w:sz w:val="26"/>
          <w:szCs w:val="28"/>
          <w:rtl/>
          <w:lang w:bidi="ar-EG"/>
        </w:rPr>
        <w:t xml:space="preserve"> </w:t>
      </w:r>
      <w:r w:rsidRPr="004F7199">
        <w:rPr>
          <w:rFonts w:hint="eastAsia"/>
          <w:sz w:val="26"/>
          <w:szCs w:val="28"/>
          <w:rtl/>
          <w:lang w:bidi="ar-EG"/>
        </w:rPr>
        <w:t>لعلم</w:t>
      </w:r>
      <w:r w:rsidRPr="004F7199">
        <w:rPr>
          <w:sz w:val="26"/>
          <w:szCs w:val="28"/>
          <w:rtl/>
          <w:lang w:bidi="ar-EG"/>
        </w:rPr>
        <w:t xml:space="preserve"> </w:t>
      </w:r>
      <w:r w:rsidRPr="004F7199">
        <w:rPr>
          <w:rFonts w:hint="eastAsia"/>
          <w:sz w:val="26"/>
          <w:szCs w:val="28"/>
          <w:rtl/>
          <w:lang w:bidi="ar-EG"/>
        </w:rPr>
        <w:t>الأوبئة</w:t>
      </w:r>
      <w:r w:rsidRPr="004F7199">
        <w:rPr>
          <w:sz w:val="26"/>
          <w:szCs w:val="28"/>
          <w:rtl/>
          <w:lang w:bidi="ar-EG"/>
        </w:rPr>
        <w:t xml:space="preserve"> </w:t>
      </w:r>
      <w:r w:rsidRPr="004F7199">
        <w:rPr>
          <w:rFonts w:hint="eastAsia"/>
          <w:sz w:val="26"/>
          <w:szCs w:val="28"/>
          <w:rtl/>
          <w:lang w:bidi="ar-EG"/>
        </w:rPr>
        <w:t>واضطراب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الحركه</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r w:rsidRPr="004F7199">
        <w:rPr>
          <w:rFonts w:hint="eastAsia"/>
          <w:sz w:val="26"/>
          <w:szCs w:val="28"/>
          <w:rtl/>
          <w:lang w:bidi="ar-EG"/>
        </w:rPr>
        <w:t>،</w:t>
      </w:r>
      <w:r w:rsidRPr="004F7199">
        <w:rPr>
          <w:sz w:val="26"/>
          <w:szCs w:val="28"/>
          <w:rtl/>
          <w:lang w:bidi="ar-EG"/>
        </w:rPr>
        <w:t xml:space="preserve"> </w:t>
      </w:r>
      <w:r w:rsidRPr="004F7199">
        <w:rPr>
          <w:rFonts w:hint="eastAsia"/>
          <w:sz w:val="26"/>
          <w:szCs w:val="28"/>
          <w:rtl/>
          <w:lang w:bidi="ar-EG"/>
        </w:rPr>
        <w:t>وتوفير</w:t>
      </w:r>
      <w:r w:rsidRPr="004F7199">
        <w:rPr>
          <w:sz w:val="26"/>
          <w:szCs w:val="28"/>
          <w:rtl/>
          <w:lang w:bidi="ar-EG"/>
        </w:rPr>
        <w:t xml:space="preserve"> </w:t>
      </w:r>
      <w:r w:rsidRPr="004F7199">
        <w:rPr>
          <w:rFonts w:hint="eastAsia"/>
          <w:sz w:val="26"/>
          <w:szCs w:val="28"/>
          <w:rtl/>
          <w:lang w:bidi="ar-EG"/>
        </w:rPr>
        <w:t>مزيد</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المعلومات</w:t>
      </w:r>
      <w:r w:rsidRPr="004F7199">
        <w:rPr>
          <w:sz w:val="26"/>
          <w:szCs w:val="28"/>
          <w:rtl/>
          <w:lang w:bidi="ar-EG"/>
        </w:rPr>
        <w:t xml:space="preserve"> </w:t>
      </w:r>
      <w:r w:rsidRPr="004F7199">
        <w:rPr>
          <w:rFonts w:hint="eastAsia"/>
          <w:sz w:val="26"/>
          <w:szCs w:val="28"/>
          <w:rtl/>
          <w:lang w:bidi="ar-EG"/>
        </w:rPr>
        <w:t>حول</w:t>
      </w:r>
      <w:r w:rsidRPr="004F7199">
        <w:rPr>
          <w:sz w:val="26"/>
          <w:szCs w:val="28"/>
          <w:rtl/>
          <w:lang w:bidi="ar-EG"/>
        </w:rPr>
        <w:t xml:space="preserve"> </w:t>
      </w:r>
      <w:r w:rsidRPr="004F7199">
        <w:rPr>
          <w:rFonts w:hint="eastAsia"/>
          <w:sz w:val="26"/>
          <w:szCs w:val="28"/>
          <w:rtl/>
          <w:lang w:bidi="ar-EG"/>
        </w:rPr>
        <w:t>انتشار</w:t>
      </w:r>
      <w:r w:rsidRPr="004F7199">
        <w:rPr>
          <w:sz w:val="26"/>
          <w:szCs w:val="28"/>
          <w:rtl/>
          <w:lang w:bidi="ar-EG"/>
        </w:rPr>
        <w:t xml:space="preserve"> </w:t>
      </w:r>
      <w:r w:rsidRPr="004F7199">
        <w:rPr>
          <w:rFonts w:hint="eastAsia"/>
          <w:sz w:val="26"/>
          <w:szCs w:val="28"/>
          <w:rtl/>
          <w:lang w:bidi="ar-EG"/>
        </w:rPr>
        <w:t>هذا</w:t>
      </w:r>
      <w:r w:rsidRPr="004F7199">
        <w:rPr>
          <w:sz w:val="26"/>
          <w:szCs w:val="28"/>
          <w:rtl/>
          <w:lang w:bidi="ar-EG"/>
        </w:rPr>
        <w:t xml:space="preserve"> </w:t>
      </w:r>
      <w:r w:rsidRPr="004F7199">
        <w:rPr>
          <w:rFonts w:hint="eastAsia"/>
          <w:sz w:val="26"/>
          <w:szCs w:val="28"/>
          <w:rtl/>
          <w:lang w:bidi="ar-EG"/>
        </w:rPr>
        <w:t>الاضطراب</w:t>
      </w:r>
    </w:p>
    <w:p w:rsidR="006B288D" w:rsidRPr="004F7199" w:rsidRDefault="006B288D" w:rsidP="004F7199">
      <w:pPr>
        <w:tabs>
          <w:tab w:val="clear" w:pos="170"/>
        </w:tabs>
        <w:spacing w:line="360" w:lineRule="auto"/>
        <w:ind w:firstLine="425"/>
        <w:rPr>
          <w:sz w:val="26"/>
          <w:szCs w:val="28"/>
          <w:rtl/>
          <w:lang w:bidi="ar-EG"/>
        </w:rPr>
      </w:pPr>
      <w:r w:rsidRPr="004F7199">
        <w:rPr>
          <w:rFonts w:hint="eastAsia"/>
          <w:sz w:val="26"/>
          <w:szCs w:val="28"/>
          <w:rtl/>
          <w:lang w:bidi="ar-EG"/>
        </w:rPr>
        <w:t>مدى</w:t>
      </w:r>
      <w:r w:rsidRPr="004F7199">
        <w:rPr>
          <w:sz w:val="26"/>
          <w:szCs w:val="28"/>
          <w:rtl/>
          <w:lang w:bidi="ar-EG"/>
        </w:rPr>
        <w:t xml:space="preserve"> </w:t>
      </w:r>
      <w:r w:rsidRPr="004F7199">
        <w:rPr>
          <w:rFonts w:hint="eastAsia"/>
          <w:sz w:val="26"/>
          <w:szCs w:val="28"/>
          <w:rtl/>
          <w:lang w:bidi="ar-EG"/>
        </w:rPr>
        <w:t>انتشار</w:t>
      </w:r>
      <w:r w:rsidRPr="004F7199">
        <w:rPr>
          <w:sz w:val="26"/>
          <w:szCs w:val="28"/>
          <w:rtl/>
          <w:lang w:bidi="ar-EG"/>
        </w:rPr>
        <w:t xml:space="preserve"> </w:t>
      </w:r>
      <w:r w:rsidRPr="004F7199">
        <w:rPr>
          <w:rFonts w:hint="eastAsia"/>
          <w:sz w:val="26"/>
          <w:szCs w:val="28"/>
          <w:rtl/>
          <w:lang w:bidi="ar-EG"/>
        </w:rPr>
        <w:t>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r w:rsidRPr="004F7199">
        <w:rPr>
          <w:rFonts w:hint="eastAsia"/>
          <w:sz w:val="26"/>
          <w:szCs w:val="28"/>
          <w:rtl/>
          <w:lang w:bidi="ar-EG"/>
        </w:rPr>
        <w:t>في</w:t>
      </w:r>
      <w:r w:rsidRPr="004F7199">
        <w:rPr>
          <w:sz w:val="26"/>
          <w:szCs w:val="28"/>
          <w:rtl/>
          <w:lang w:bidi="ar-EG"/>
        </w:rPr>
        <w:t xml:space="preserve"> </w:t>
      </w:r>
      <w:r w:rsidRPr="004F7199">
        <w:rPr>
          <w:rFonts w:hint="eastAsia"/>
          <w:sz w:val="26"/>
          <w:szCs w:val="28"/>
          <w:rtl/>
          <w:lang w:bidi="ar-EG"/>
        </w:rPr>
        <w:t>الأطفال</w:t>
      </w:r>
      <w:r w:rsidRPr="004F7199">
        <w:rPr>
          <w:sz w:val="26"/>
          <w:szCs w:val="28"/>
          <w:rtl/>
          <w:lang w:bidi="ar-EG"/>
        </w:rPr>
        <w:t xml:space="preserve"> 4-12 </w:t>
      </w:r>
      <w:r w:rsidRPr="004F7199">
        <w:rPr>
          <w:rFonts w:hint="eastAsia"/>
          <w:sz w:val="26"/>
          <w:szCs w:val="28"/>
          <w:rtl/>
          <w:lang w:bidi="ar-EG"/>
        </w:rPr>
        <w:t>سنة</w:t>
      </w:r>
      <w:r w:rsidRPr="004F7199">
        <w:rPr>
          <w:sz w:val="26"/>
          <w:szCs w:val="28"/>
          <w:rtl/>
          <w:lang w:bidi="ar-EG"/>
        </w:rPr>
        <w:t>.</w:t>
      </w:r>
    </w:p>
    <w:p w:rsidR="006B288D" w:rsidRPr="004F7199" w:rsidRDefault="006B288D" w:rsidP="004F7199">
      <w:pPr>
        <w:tabs>
          <w:tab w:val="clear" w:pos="170"/>
        </w:tabs>
        <w:spacing w:line="360" w:lineRule="auto"/>
        <w:ind w:firstLine="425"/>
        <w:rPr>
          <w:sz w:val="26"/>
          <w:szCs w:val="28"/>
          <w:rtl/>
          <w:lang w:bidi="ar-EG"/>
        </w:rPr>
      </w:pPr>
      <w:r w:rsidRPr="004F7199">
        <w:rPr>
          <w:rFonts w:hint="eastAsia"/>
          <w:sz w:val="26"/>
          <w:szCs w:val="28"/>
          <w:rtl/>
          <w:lang w:bidi="ar-EG"/>
        </w:rPr>
        <w:t>أي</w:t>
      </w:r>
      <w:r w:rsidRPr="004F7199">
        <w:rPr>
          <w:sz w:val="26"/>
          <w:szCs w:val="28"/>
          <w:rtl/>
          <w:lang w:bidi="ar-EG"/>
        </w:rPr>
        <w:t xml:space="preserve"> </w:t>
      </w:r>
      <w:r w:rsidRPr="004F7199">
        <w:rPr>
          <w:rFonts w:hint="eastAsia"/>
          <w:sz w:val="26"/>
          <w:szCs w:val="28"/>
          <w:rtl/>
          <w:lang w:bidi="ar-EG"/>
        </w:rPr>
        <w:t>تدخلات</w:t>
      </w:r>
      <w:r w:rsidRPr="004F7199">
        <w:rPr>
          <w:sz w:val="26"/>
          <w:szCs w:val="28"/>
          <w:rtl/>
          <w:lang w:bidi="ar-EG"/>
        </w:rPr>
        <w:t xml:space="preserve"> </w:t>
      </w:r>
      <w:r w:rsidRPr="004F7199">
        <w:rPr>
          <w:rFonts w:hint="eastAsia"/>
          <w:sz w:val="26"/>
          <w:szCs w:val="28"/>
          <w:rtl/>
          <w:lang w:bidi="ar-EG"/>
        </w:rPr>
        <w:t>دوائية</w:t>
      </w:r>
      <w:r w:rsidRPr="004F7199">
        <w:rPr>
          <w:sz w:val="26"/>
          <w:szCs w:val="28"/>
          <w:rtl/>
          <w:lang w:bidi="ar-EG"/>
        </w:rPr>
        <w:t xml:space="preserve"> </w:t>
      </w:r>
      <w:r w:rsidRPr="004F7199">
        <w:rPr>
          <w:rFonts w:hint="eastAsia"/>
          <w:sz w:val="26"/>
          <w:szCs w:val="28"/>
          <w:rtl/>
          <w:lang w:bidi="ar-EG"/>
        </w:rPr>
        <w:t>في</w:t>
      </w:r>
      <w:r w:rsidRPr="004F7199">
        <w:rPr>
          <w:sz w:val="26"/>
          <w:szCs w:val="28"/>
          <w:rtl/>
          <w:lang w:bidi="ar-EG"/>
        </w:rPr>
        <w:t xml:space="preserve"> </w:t>
      </w:r>
      <w:r w:rsidRPr="004F7199">
        <w:rPr>
          <w:rFonts w:hint="eastAsia"/>
          <w:sz w:val="26"/>
          <w:szCs w:val="28"/>
          <w:rtl/>
          <w:lang w:bidi="ar-EG"/>
        </w:rPr>
        <w:t>علاج</w:t>
      </w:r>
      <w:r w:rsidRPr="004F7199">
        <w:rPr>
          <w:sz w:val="26"/>
          <w:szCs w:val="28"/>
          <w:rtl/>
          <w:lang w:bidi="ar-EG"/>
        </w:rPr>
        <w:t xml:space="preserve"> </w:t>
      </w:r>
      <w:r w:rsidRPr="004F7199">
        <w:rPr>
          <w:rFonts w:hint="eastAsia"/>
          <w:sz w:val="26"/>
          <w:szCs w:val="28"/>
          <w:rtl/>
          <w:lang w:bidi="ar-EG"/>
        </w:rPr>
        <w:t>الذين</w:t>
      </w:r>
      <w:r w:rsidRPr="004F7199">
        <w:rPr>
          <w:sz w:val="26"/>
          <w:szCs w:val="28"/>
          <w:rtl/>
          <w:lang w:bidi="ar-EG"/>
        </w:rPr>
        <w:t xml:space="preserve"> </w:t>
      </w:r>
      <w:r w:rsidRPr="004F7199">
        <w:rPr>
          <w:rFonts w:hint="eastAsia"/>
          <w:sz w:val="26"/>
          <w:szCs w:val="28"/>
          <w:rtl/>
          <w:lang w:bidi="ar-EG"/>
        </w:rPr>
        <w:t>يعانون</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p>
    <w:p w:rsidR="006B288D" w:rsidRPr="004F7199" w:rsidRDefault="006B288D" w:rsidP="004F7199">
      <w:pPr>
        <w:tabs>
          <w:tab w:val="clear" w:pos="170"/>
        </w:tabs>
        <w:spacing w:line="360" w:lineRule="auto"/>
        <w:ind w:firstLine="425"/>
        <w:rPr>
          <w:sz w:val="26"/>
          <w:szCs w:val="28"/>
          <w:rtl/>
          <w:lang w:bidi="ar-EG"/>
        </w:rPr>
      </w:pPr>
      <w:r w:rsidRPr="004F7199">
        <w:rPr>
          <w:rFonts w:ascii="Baskerville Old Face" w:hAnsi="Baskerville Old Face" w:hint="eastAsia"/>
          <w:sz w:val="26"/>
          <w:szCs w:val="28"/>
          <w:u w:val="single"/>
          <w:rtl/>
          <w:lang w:bidi="ar-EG"/>
        </w:rPr>
        <w:t>تصميم</w:t>
      </w:r>
      <w:r w:rsidRPr="004F7199">
        <w:rPr>
          <w:rFonts w:ascii="Baskerville Old Face" w:hAnsi="Baskerville Old Face"/>
          <w:sz w:val="26"/>
          <w:szCs w:val="28"/>
          <w:u w:val="single"/>
          <w:rtl/>
          <w:lang w:bidi="ar-EG"/>
        </w:rPr>
        <w:t xml:space="preserve"> </w:t>
      </w:r>
      <w:r w:rsidRPr="004F7199">
        <w:rPr>
          <w:rFonts w:ascii="Baskerville Old Face" w:hAnsi="Baskerville Old Face" w:hint="eastAsia"/>
          <w:sz w:val="26"/>
          <w:szCs w:val="28"/>
          <w:u w:val="single"/>
          <w:rtl/>
          <w:lang w:bidi="ar-EG"/>
        </w:rPr>
        <w:t>الدراسة</w:t>
      </w:r>
      <w:r w:rsidRPr="004F7199">
        <w:rPr>
          <w:rFonts w:ascii="Baskerville Old Face" w:hAnsi="Baskerville Old Face"/>
          <w:sz w:val="26"/>
          <w:szCs w:val="28"/>
          <w:u w:val="single"/>
          <w:rtl/>
          <w:lang w:bidi="ar-EG"/>
        </w:rPr>
        <w:t>:</w:t>
      </w:r>
      <w:r w:rsidRPr="004F7199">
        <w:rPr>
          <w:rFonts w:ascii="Baskerville Old Face" w:hAnsi="Baskerville Old Face"/>
          <w:sz w:val="26"/>
          <w:szCs w:val="28"/>
          <w:u w:val="single"/>
          <w:lang w:bidi="ar-EG"/>
        </w:rPr>
        <w:t xml:space="preserve"> </w:t>
      </w:r>
      <w:r w:rsidRPr="004F7199">
        <w:rPr>
          <w:rFonts w:hint="eastAsia"/>
          <w:sz w:val="26"/>
          <w:szCs w:val="28"/>
          <w:rtl/>
          <w:lang w:bidi="ar-EG"/>
        </w:rPr>
        <w:t>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العيادة</w:t>
      </w:r>
      <w:r w:rsidRPr="004F7199">
        <w:rPr>
          <w:sz w:val="26"/>
          <w:szCs w:val="28"/>
          <w:rtl/>
          <w:lang w:bidi="ar-EG"/>
        </w:rPr>
        <w:t xml:space="preserve"> </w:t>
      </w:r>
      <w:r w:rsidRPr="004F7199">
        <w:rPr>
          <w:rFonts w:hint="eastAsia"/>
          <w:sz w:val="26"/>
          <w:szCs w:val="28"/>
          <w:rtl/>
          <w:lang w:bidi="ar-EG"/>
        </w:rPr>
        <w:t>الخارجية</w:t>
      </w:r>
      <w:r w:rsidRPr="004F7199">
        <w:rPr>
          <w:sz w:val="26"/>
          <w:szCs w:val="28"/>
          <w:rtl/>
          <w:lang w:bidi="ar-EG"/>
        </w:rPr>
        <w:t xml:space="preserve"> </w:t>
      </w:r>
      <w:r w:rsidRPr="004F7199">
        <w:rPr>
          <w:rFonts w:hint="eastAsia"/>
          <w:sz w:val="26"/>
          <w:szCs w:val="28"/>
          <w:rtl/>
          <w:lang w:bidi="ar-EG"/>
        </w:rPr>
        <w:t>لكلية</w:t>
      </w:r>
      <w:r w:rsidRPr="004F7199">
        <w:rPr>
          <w:sz w:val="26"/>
          <w:szCs w:val="28"/>
          <w:rtl/>
          <w:lang w:bidi="ar-EG"/>
        </w:rPr>
        <w:t xml:space="preserve"> </w:t>
      </w:r>
      <w:r w:rsidRPr="004F7199">
        <w:rPr>
          <w:rFonts w:hint="eastAsia"/>
          <w:sz w:val="26"/>
          <w:szCs w:val="28"/>
          <w:rtl/>
          <w:lang w:bidi="ar-EG"/>
        </w:rPr>
        <w:t>الدراسات</w:t>
      </w:r>
      <w:r w:rsidRPr="004F7199">
        <w:rPr>
          <w:sz w:val="26"/>
          <w:szCs w:val="28"/>
          <w:rtl/>
          <w:lang w:bidi="ar-EG"/>
        </w:rPr>
        <w:t xml:space="preserve"> </w:t>
      </w:r>
      <w:r w:rsidRPr="004F7199">
        <w:rPr>
          <w:rFonts w:hint="eastAsia"/>
          <w:sz w:val="26"/>
          <w:szCs w:val="28"/>
          <w:rtl/>
          <w:lang w:bidi="ar-EG"/>
        </w:rPr>
        <w:t>العليا</w:t>
      </w:r>
      <w:r w:rsidRPr="004F7199">
        <w:rPr>
          <w:sz w:val="26"/>
          <w:szCs w:val="28"/>
          <w:rtl/>
          <w:lang w:bidi="ar-EG"/>
        </w:rPr>
        <w:t xml:space="preserve"> </w:t>
      </w:r>
      <w:r w:rsidRPr="004F7199">
        <w:rPr>
          <w:rFonts w:hint="eastAsia"/>
          <w:sz w:val="26"/>
          <w:szCs w:val="28"/>
          <w:rtl/>
          <w:lang w:bidi="ar-EG"/>
        </w:rPr>
        <w:t>للطفولة</w:t>
      </w:r>
      <w:r w:rsidRPr="004F7199">
        <w:rPr>
          <w:sz w:val="26"/>
          <w:szCs w:val="28"/>
          <w:rtl/>
          <w:lang w:bidi="ar-EG"/>
        </w:rPr>
        <w:t xml:space="preserve"> – </w:t>
      </w:r>
      <w:r w:rsidRPr="004F7199">
        <w:rPr>
          <w:rFonts w:hint="eastAsia"/>
          <w:sz w:val="26"/>
          <w:szCs w:val="28"/>
          <w:rtl/>
          <w:lang w:bidi="ar-EG"/>
        </w:rPr>
        <w:t>جامعه</w:t>
      </w:r>
      <w:r w:rsidRPr="004F7199">
        <w:rPr>
          <w:sz w:val="26"/>
          <w:szCs w:val="28"/>
          <w:rtl/>
          <w:lang w:bidi="ar-EG"/>
        </w:rPr>
        <w:t xml:space="preserve"> </w:t>
      </w:r>
      <w:r w:rsidRPr="004F7199">
        <w:rPr>
          <w:rFonts w:hint="eastAsia"/>
          <w:sz w:val="26"/>
          <w:szCs w:val="28"/>
          <w:rtl/>
          <w:lang w:bidi="ar-EG"/>
        </w:rPr>
        <w:t>عين</w:t>
      </w:r>
      <w:r w:rsidRPr="004F7199">
        <w:rPr>
          <w:sz w:val="26"/>
          <w:szCs w:val="28"/>
          <w:rtl/>
          <w:lang w:bidi="ar-EG"/>
        </w:rPr>
        <w:t xml:space="preserve"> </w:t>
      </w:r>
      <w:r w:rsidRPr="004F7199">
        <w:rPr>
          <w:rFonts w:hint="eastAsia"/>
          <w:sz w:val="26"/>
          <w:szCs w:val="28"/>
          <w:rtl/>
          <w:lang w:bidi="ar-EG"/>
        </w:rPr>
        <w:t>شمس</w:t>
      </w:r>
      <w:r w:rsidRPr="004F7199">
        <w:rPr>
          <w:sz w:val="26"/>
          <w:szCs w:val="28"/>
          <w:rtl/>
          <w:lang w:bidi="ar-EG"/>
        </w:rPr>
        <w:t>.</w:t>
      </w:r>
      <w:r w:rsidRPr="004F7199">
        <w:rPr>
          <w:sz w:val="26"/>
          <w:szCs w:val="28"/>
          <w:lang w:bidi="ar-EG"/>
        </w:rPr>
        <w:t xml:space="preserve"> </w:t>
      </w:r>
      <w:r w:rsidRPr="004F7199">
        <w:rPr>
          <w:rFonts w:hint="eastAsia"/>
          <w:sz w:val="26"/>
          <w:szCs w:val="28"/>
          <w:rtl/>
          <w:lang w:bidi="ar-EG"/>
        </w:rPr>
        <w:t>اجراء</w:t>
      </w:r>
      <w:r w:rsidRPr="004F7199">
        <w:rPr>
          <w:sz w:val="26"/>
          <w:szCs w:val="28"/>
          <w:rtl/>
          <w:lang w:bidi="ar-EG"/>
        </w:rPr>
        <w:t xml:space="preserve"> </w:t>
      </w:r>
      <w:r w:rsidRPr="004F7199">
        <w:rPr>
          <w:rFonts w:hint="eastAsia"/>
          <w:sz w:val="26"/>
          <w:szCs w:val="28"/>
          <w:rtl/>
          <w:lang w:bidi="ar-EG"/>
        </w:rPr>
        <w:t>مقابله</w:t>
      </w:r>
      <w:r w:rsidRPr="004F7199">
        <w:rPr>
          <w:sz w:val="26"/>
          <w:szCs w:val="28"/>
          <w:rtl/>
          <w:lang w:bidi="ar-EG"/>
        </w:rPr>
        <w:t xml:space="preserve"> </w:t>
      </w:r>
      <w:r w:rsidRPr="004F7199">
        <w:rPr>
          <w:rFonts w:hint="eastAsia"/>
          <w:sz w:val="26"/>
          <w:szCs w:val="28"/>
          <w:rtl/>
          <w:lang w:bidi="ar-EG"/>
        </w:rPr>
        <w:t>مع</w:t>
      </w:r>
      <w:r w:rsidRPr="004F7199">
        <w:rPr>
          <w:sz w:val="26"/>
          <w:szCs w:val="28"/>
          <w:rtl/>
          <w:lang w:bidi="ar-EG"/>
        </w:rPr>
        <w:t xml:space="preserve"> </w:t>
      </w:r>
      <w:r w:rsidRPr="004F7199">
        <w:rPr>
          <w:rFonts w:hint="eastAsia"/>
          <w:sz w:val="26"/>
          <w:szCs w:val="28"/>
          <w:rtl/>
          <w:lang w:bidi="ar-EG"/>
        </w:rPr>
        <w:t>الأطفال</w:t>
      </w:r>
      <w:r w:rsidRPr="004F7199">
        <w:rPr>
          <w:sz w:val="26"/>
          <w:szCs w:val="28"/>
          <w:rtl/>
          <w:lang w:bidi="ar-EG"/>
        </w:rPr>
        <w:t xml:space="preserve"> </w:t>
      </w:r>
      <w:r w:rsidRPr="004F7199">
        <w:rPr>
          <w:rFonts w:hint="eastAsia"/>
          <w:sz w:val="26"/>
          <w:szCs w:val="28"/>
          <w:rtl/>
          <w:lang w:bidi="ar-EG"/>
        </w:rPr>
        <w:t>المصابون</w:t>
      </w:r>
      <w:r w:rsidRPr="004F7199">
        <w:rPr>
          <w:sz w:val="26"/>
          <w:szCs w:val="28"/>
          <w:rtl/>
          <w:lang w:bidi="ar-EG"/>
        </w:rPr>
        <w:t xml:space="preserve"> </w:t>
      </w:r>
      <w:r w:rsidRPr="004F7199">
        <w:rPr>
          <w:rFonts w:hint="eastAsia"/>
          <w:sz w:val="26"/>
          <w:szCs w:val="28"/>
          <w:rtl/>
          <w:lang w:bidi="ar-EG"/>
        </w:rPr>
        <w:t>باضطراب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بالإضافة</w:t>
      </w:r>
      <w:r w:rsidRPr="004F7199">
        <w:rPr>
          <w:sz w:val="26"/>
          <w:szCs w:val="28"/>
          <w:rtl/>
          <w:lang w:bidi="ar-EG"/>
        </w:rPr>
        <w:t xml:space="preserve"> </w:t>
      </w:r>
      <w:r w:rsidRPr="004F7199">
        <w:rPr>
          <w:rFonts w:hint="eastAsia"/>
          <w:sz w:val="26"/>
          <w:szCs w:val="28"/>
          <w:rtl/>
          <w:lang w:bidi="ar-EG"/>
        </w:rPr>
        <w:t>إلى</w:t>
      </w:r>
      <w:r w:rsidRPr="004F7199">
        <w:rPr>
          <w:sz w:val="26"/>
          <w:szCs w:val="28"/>
          <w:rtl/>
          <w:lang w:bidi="ar-EG"/>
        </w:rPr>
        <w:t xml:space="preserve"> </w:t>
      </w:r>
      <w:r w:rsidRPr="004F7199">
        <w:rPr>
          <w:rFonts w:hint="eastAsia"/>
          <w:sz w:val="26"/>
          <w:szCs w:val="28"/>
          <w:rtl/>
          <w:lang w:bidi="ar-EG"/>
        </w:rPr>
        <w:t>إجراء</w:t>
      </w:r>
      <w:r w:rsidRPr="004F7199">
        <w:rPr>
          <w:sz w:val="26"/>
          <w:szCs w:val="28"/>
          <w:rtl/>
          <w:lang w:bidi="ar-EG"/>
        </w:rPr>
        <w:t xml:space="preserve"> </w:t>
      </w:r>
      <w:r w:rsidRPr="004F7199">
        <w:rPr>
          <w:rFonts w:hint="eastAsia"/>
          <w:sz w:val="26"/>
          <w:szCs w:val="28"/>
          <w:rtl/>
          <w:lang w:bidi="ar-EG"/>
        </w:rPr>
        <w:t>اختبار</w:t>
      </w:r>
      <w:r w:rsidRPr="004F7199">
        <w:rPr>
          <w:sz w:val="26"/>
          <w:szCs w:val="28"/>
          <w:rtl/>
          <w:lang w:bidi="ar-EG"/>
        </w:rPr>
        <w:t xml:space="preserve"> </w:t>
      </w:r>
      <w:r w:rsidRPr="004F7199">
        <w:rPr>
          <w:rFonts w:hint="eastAsia"/>
          <w:sz w:val="26"/>
          <w:szCs w:val="28"/>
          <w:rtl/>
          <w:lang w:bidi="ar-EG"/>
        </w:rPr>
        <w:t>الذكاء</w:t>
      </w:r>
      <w:r w:rsidRPr="004F7199">
        <w:rPr>
          <w:sz w:val="26"/>
          <w:szCs w:val="28"/>
          <w:lang w:bidi="ar-EG"/>
        </w:rPr>
        <w:t>,</w:t>
      </w:r>
      <w:r w:rsidRPr="004F7199">
        <w:rPr>
          <w:rFonts w:hint="eastAsia"/>
          <w:sz w:val="26"/>
          <w:szCs w:val="28"/>
          <w:rtl/>
          <w:lang w:bidi="ar-EG"/>
        </w:rPr>
        <w:t>تم</w:t>
      </w:r>
      <w:r w:rsidRPr="004F7199">
        <w:rPr>
          <w:sz w:val="26"/>
          <w:szCs w:val="28"/>
          <w:rtl/>
          <w:lang w:bidi="ar-EG"/>
        </w:rPr>
        <w:t xml:space="preserve"> </w:t>
      </w:r>
      <w:r w:rsidRPr="004F7199">
        <w:rPr>
          <w:rFonts w:hint="eastAsia"/>
          <w:sz w:val="26"/>
          <w:szCs w:val="28"/>
          <w:rtl/>
          <w:lang w:bidi="ar-EG"/>
        </w:rPr>
        <w:t>التشخيص</w:t>
      </w:r>
      <w:r w:rsidRPr="004F7199">
        <w:rPr>
          <w:sz w:val="26"/>
          <w:szCs w:val="28"/>
          <w:rtl/>
          <w:lang w:bidi="ar-EG"/>
        </w:rPr>
        <w:t xml:space="preserve"> </w:t>
      </w:r>
      <w:r w:rsidRPr="004F7199">
        <w:rPr>
          <w:rFonts w:hint="eastAsia"/>
          <w:sz w:val="26"/>
          <w:szCs w:val="28"/>
          <w:rtl/>
          <w:lang w:bidi="ar-EG"/>
        </w:rPr>
        <w:t>على</w:t>
      </w:r>
      <w:r w:rsidRPr="004F7199">
        <w:rPr>
          <w:sz w:val="26"/>
          <w:szCs w:val="28"/>
          <w:rtl/>
          <w:lang w:bidi="ar-EG"/>
        </w:rPr>
        <w:t xml:space="preserve"> </w:t>
      </w:r>
      <w:r w:rsidRPr="004F7199">
        <w:rPr>
          <w:rFonts w:hint="eastAsia"/>
          <w:sz w:val="26"/>
          <w:szCs w:val="28"/>
          <w:rtl/>
          <w:lang w:bidi="ar-EG"/>
        </w:rPr>
        <w:t>أساس</w:t>
      </w:r>
      <w:r w:rsidRPr="004F7199">
        <w:rPr>
          <w:sz w:val="26"/>
          <w:szCs w:val="28"/>
          <w:rtl/>
          <w:lang w:bidi="ar-EG"/>
        </w:rPr>
        <w:t xml:space="preserve"> </w:t>
      </w:r>
      <w:r w:rsidRPr="004F7199">
        <w:rPr>
          <w:rFonts w:hint="eastAsia"/>
          <w:sz w:val="26"/>
          <w:szCs w:val="28"/>
          <w:rtl/>
          <w:lang w:bidi="ar-EG"/>
        </w:rPr>
        <w:t>شروط</w:t>
      </w:r>
      <w:r w:rsidRPr="004F7199">
        <w:rPr>
          <w:sz w:val="26"/>
          <w:szCs w:val="28"/>
          <w:rtl/>
          <w:lang w:bidi="ar-EG"/>
        </w:rPr>
        <w:t xml:space="preserve"> </w:t>
      </w:r>
      <w:r w:rsidRPr="004F7199">
        <w:rPr>
          <w:rFonts w:hint="eastAsia"/>
          <w:sz w:val="26"/>
          <w:szCs w:val="28"/>
          <w:rtl/>
          <w:lang w:bidi="ar-EG"/>
        </w:rPr>
        <w:t>الدليل</w:t>
      </w:r>
      <w:r w:rsidRPr="004F7199">
        <w:rPr>
          <w:sz w:val="26"/>
          <w:szCs w:val="28"/>
          <w:rtl/>
          <w:lang w:bidi="ar-EG"/>
        </w:rPr>
        <w:t xml:space="preserve"> </w:t>
      </w:r>
      <w:r w:rsidRPr="004F7199">
        <w:rPr>
          <w:rFonts w:hint="eastAsia"/>
          <w:sz w:val="26"/>
          <w:szCs w:val="28"/>
          <w:rtl/>
          <w:lang w:bidi="ar-EG"/>
        </w:rPr>
        <w:t>التشخيصى</w:t>
      </w:r>
      <w:r w:rsidRPr="004F7199">
        <w:rPr>
          <w:sz w:val="26"/>
          <w:szCs w:val="28"/>
          <w:rtl/>
          <w:lang w:bidi="ar-EG"/>
        </w:rPr>
        <w:t xml:space="preserve"> </w:t>
      </w:r>
      <w:r w:rsidRPr="004F7199">
        <w:rPr>
          <w:rFonts w:hint="eastAsia"/>
          <w:sz w:val="26"/>
          <w:szCs w:val="28"/>
          <w:rtl/>
          <w:lang w:bidi="ar-EG"/>
        </w:rPr>
        <w:t>والأحصائى</w:t>
      </w:r>
      <w:r w:rsidRPr="004F7199">
        <w:rPr>
          <w:sz w:val="26"/>
          <w:szCs w:val="28"/>
          <w:rtl/>
          <w:lang w:bidi="ar-EG"/>
        </w:rPr>
        <w:t xml:space="preserve"> </w:t>
      </w:r>
      <w:r w:rsidRPr="004F7199">
        <w:rPr>
          <w:rFonts w:hint="eastAsia"/>
          <w:sz w:val="26"/>
          <w:szCs w:val="28"/>
          <w:rtl/>
          <w:lang w:bidi="ar-EG"/>
        </w:rPr>
        <w:t>للأمراض</w:t>
      </w:r>
      <w:r w:rsidRPr="004F7199">
        <w:rPr>
          <w:sz w:val="26"/>
          <w:szCs w:val="28"/>
          <w:rtl/>
          <w:lang w:bidi="ar-EG"/>
        </w:rPr>
        <w:t xml:space="preserve"> </w:t>
      </w:r>
      <w:r w:rsidRPr="004F7199">
        <w:rPr>
          <w:rFonts w:hint="eastAsia"/>
          <w:sz w:val="26"/>
          <w:szCs w:val="28"/>
          <w:rtl/>
          <w:lang w:bidi="ar-EG"/>
        </w:rPr>
        <w:t>النفسية</w:t>
      </w:r>
      <w:r w:rsidRPr="004F7199">
        <w:rPr>
          <w:sz w:val="26"/>
          <w:szCs w:val="28"/>
          <w:rtl/>
          <w:lang w:bidi="ar-EG"/>
        </w:rPr>
        <w:t xml:space="preserve"> </w:t>
      </w:r>
      <w:r w:rsidRPr="004F7199">
        <w:rPr>
          <w:rFonts w:hint="eastAsia"/>
          <w:sz w:val="26"/>
          <w:szCs w:val="28"/>
          <w:rtl/>
          <w:lang w:bidi="ar-EG"/>
        </w:rPr>
        <w:t>الأمريكى</w:t>
      </w:r>
      <w:r w:rsidRPr="004F7199">
        <w:rPr>
          <w:sz w:val="26"/>
          <w:szCs w:val="28"/>
          <w:rtl/>
          <w:lang w:bidi="ar-EG"/>
        </w:rPr>
        <w:t xml:space="preserve"> </w:t>
      </w:r>
      <w:r w:rsidRPr="004F7199">
        <w:rPr>
          <w:rFonts w:hint="eastAsia"/>
          <w:sz w:val="26"/>
          <w:szCs w:val="28"/>
          <w:rtl/>
          <w:lang w:bidi="ar-EG"/>
        </w:rPr>
        <w:t>فى</w:t>
      </w:r>
      <w:r w:rsidRPr="004F7199">
        <w:rPr>
          <w:sz w:val="26"/>
          <w:szCs w:val="28"/>
          <w:rtl/>
          <w:lang w:bidi="ar-EG"/>
        </w:rPr>
        <w:t xml:space="preserve"> </w:t>
      </w:r>
      <w:r w:rsidRPr="004F7199">
        <w:rPr>
          <w:rFonts w:hint="eastAsia"/>
          <w:sz w:val="26"/>
          <w:szCs w:val="28"/>
          <w:rtl/>
          <w:lang w:bidi="ar-EG"/>
        </w:rPr>
        <w:t>طبعته</w:t>
      </w:r>
      <w:r w:rsidRPr="004F7199">
        <w:rPr>
          <w:sz w:val="26"/>
          <w:szCs w:val="28"/>
          <w:rtl/>
          <w:lang w:bidi="ar-EG"/>
        </w:rPr>
        <w:t xml:space="preserve"> </w:t>
      </w:r>
      <w:r w:rsidRPr="004F7199">
        <w:rPr>
          <w:rFonts w:hint="eastAsia"/>
          <w:sz w:val="26"/>
          <w:szCs w:val="28"/>
          <w:rtl/>
          <w:lang w:bidi="ar-EG"/>
        </w:rPr>
        <w:t>الرابعة</w:t>
      </w:r>
      <w:r w:rsidRPr="004F7199">
        <w:rPr>
          <w:sz w:val="26"/>
          <w:szCs w:val="28"/>
          <w:rtl/>
          <w:lang w:bidi="ar-EG"/>
        </w:rPr>
        <w:t xml:space="preserve"> </w:t>
      </w:r>
      <w:r w:rsidRPr="004F7199">
        <w:rPr>
          <w:sz w:val="26"/>
          <w:szCs w:val="28"/>
          <w:lang w:bidi="ar-EG"/>
        </w:rPr>
        <w:t>DSM-IV</w:t>
      </w:r>
    </w:p>
    <w:p w:rsidR="006B288D" w:rsidRPr="004F7199" w:rsidRDefault="006B288D" w:rsidP="004F7199">
      <w:pPr>
        <w:tabs>
          <w:tab w:val="clear" w:pos="170"/>
        </w:tabs>
        <w:spacing w:line="360" w:lineRule="auto"/>
        <w:ind w:firstLine="425"/>
        <w:rPr>
          <w:sz w:val="26"/>
          <w:szCs w:val="28"/>
          <w:rtl/>
          <w:lang w:bidi="ar-EG"/>
        </w:rPr>
      </w:pPr>
      <w:r w:rsidRPr="004F7199">
        <w:rPr>
          <w:rFonts w:hint="eastAsia"/>
          <w:sz w:val="26"/>
          <w:szCs w:val="28"/>
          <w:rtl/>
          <w:lang w:bidi="ar-EG"/>
        </w:rPr>
        <w:t>إجراء</w:t>
      </w:r>
      <w:r w:rsidRPr="004F7199">
        <w:rPr>
          <w:sz w:val="26"/>
          <w:szCs w:val="28"/>
          <w:rtl/>
          <w:lang w:bidi="ar-EG"/>
        </w:rPr>
        <w:t xml:space="preserve"> </w:t>
      </w:r>
      <w:r w:rsidRPr="004F7199">
        <w:rPr>
          <w:rFonts w:hint="eastAsia"/>
          <w:sz w:val="26"/>
          <w:szCs w:val="28"/>
          <w:rtl/>
          <w:lang w:bidi="ar-EG"/>
        </w:rPr>
        <w:t>مقابله</w:t>
      </w:r>
      <w:r w:rsidRPr="004F7199">
        <w:rPr>
          <w:sz w:val="26"/>
          <w:szCs w:val="28"/>
          <w:rtl/>
          <w:lang w:bidi="ar-EG"/>
        </w:rPr>
        <w:t xml:space="preserve"> </w:t>
      </w:r>
      <w:r w:rsidRPr="004F7199">
        <w:rPr>
          <w:rFonts w:hint="eastAsia"/>
          <w:sz w:val="26"/>
          <w:szCs w:val="28"/>
          <w:rtl/>
          <w:lang w:bidi="ar-EG"/>
        </w:rPr>
        <w:t>مع</w:t>
      </w:r>
      <w:r w:rsidRPr="004F7199">
        <w:rPr>
          <w:sz w:val="26"/>
          <w:szCs w:val="28"/>
          <w:rtl/>
          <w:lang w:bidi="ar-EG"/>
        </w:rPr>
        <w:t xml:space="preserve"> </w:t>
      </w:r>
      <w:r w:rsidRPr="004F7199">
        <w:rPr>
          <w:rFonts w:hint="eastAsia"/>
          <w:sz w:val="26"/>
          <w:szCs w:val="28"/>
          <w:rtl/>
          <w:lang w:bidi="ar-EG"/>
        </w:rPr>
        <w:t>الأطفال</w:t>
      </w:r>
      <w:r w:rsidRPr="004F7199">
        <w:rPr>
          <w:sz w:val="26"/>
          <w:szCs w:val="28"/>
          <w:rtl/>
          <w:lang w:bidi="ar-EG"/>
        </w:rPr>
        <w:t xml:space="preserve"> </w:t>
      </w:r>
      <w:r w:rsidRPr="004F7199">
        <w:rPr>
          <w:rFonts w:hint="eastAsia"/>
          <w:sz w:val="26"/>
          <w:szCs w:val="28"/>
          <w:rtl/>
          <w:lang w:bidi="ar-EG"/>
        </w:rPr>
        <w:t>المصابون</w:t>
      </w:r>
      <w:r w:rsidRPr="004F7199">
        <w:rPr>
          <w:sz w:val="26"/>
          <w:szCs w:val="28"/>
          <w:rtl/>
          <w:lang w:bidi="ar-EG"/>
        </w:rPr>
        <w:t xml:space="preserve"> </w:t>
      </w:r>
      <w:r w:rsidRPr="004F7199">
        <w:rPr>
          <w:rFonts w:hint="eastAsia"/>
          <w:sz w:val="26"/>
          <w:szCs w:val="28"/>
          <w:rtl/>
          <w:lang w:bidi="ar-EG"/>
        </w:rPr>
        <w:t>باضطراب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ذويهم</w:t>
      </w:r>
      <w:r w:rsidRPr="004F7199">
        <w:rPr>
          <w:sz w:val="26"/>
          <w:szCs w:val="28"/>
          <w:rtl/>
          <w:lang w:bidi="ar-EG"/>
        </w:rPr>
        <w:t xml:space="preserve"> </w:t>
      </w:r>
      <w:r w:rsidRPr="004F7199">
        <w:rPr>
          <w:rFonts w:hint="eastAsia"/>
          <w:sz w:val="26"/>
          <w:szCs w:val="28"/>
          <w:rtl/>
          <w:lang w:bidi="ar-EG"/>
        </w:rPr>
        <w:t>بالاضافه</w:t>
      </w:r>
      <w:r w:rsidRPr="004F7199">
        <w:rPr>
          <w:sz w:val="26"/>
          <w:szCs w:val="28"/>
          <w:rtl/>
          <w:lang w:bidi="ar-EG"/>
        </w:rPr>
        <w:t xml:space="preserve"> </w:t>
      </w:r>
      <w:r w:rsidRPr="004F7199">
        <w:rPr>
          <w:rFonts w:hint="eastAsia"/>
          <w:sz w:val="26"/>
          <w:szCs w:val="28"/>
          <w:rtl/>
          <w:lang w:bidi="ar-EG"/>
        </w:rPr>
        <w:t>الى</w:t>
      </w:r>
      <w:r w:rsidRPr="004F7199">
        <w:rPr>
          <w:sz w:val="26"/>
          <w:szCs w:val="28"/>
          <w:rtl/>
          <w:lang w:bidi="ar-EG"/>
        </w:rPr>
        <w:t xml:space="preserve"> </w:t>
      </w:r>
      <w:r w:rsidRPr="004F7199">
        <w:rPr>
          <w:rFonts w:hint="eastAsia"/>
          <w:sz w:val="26"/>
          <w:szCs w:val="28"/>
          <w:rtl/>
          <w:lang w:bidi="ar-EG"/>
        </w:rPr>
        <w:t>اجراء</w:t>
      </w:r>
      <w:r w:rsidRPr="004F7199">
        <w:rPr>
          <w:sz w:val="26"/>
          <w:szCs w:val="28"/>
          <w:rtl/>
          <w:lang w:bidi="ar-EG"/>
        </w:rPr>
        <w:t xml:space="preserve"> </w:t>
      </w:r>
      <w:r w:rsidRPr="004F7199">
        <w:rPr>
          <w:rFonts w:hint="eastAsia"/>
          <w:sz w:val="26"/>
          <w:szCs w:val="28"/>
          <w:rtl/>
          <w:lang w:bidi="ar-EG"/>
        </w:rPr>
        <w:t>اختبار</w:t>
      </w:r>
      <w:r w:rsidRPr="004F7199">
        <w:rPr>
          <w:sz w:val="26"/>
          <w:szCs w:val="28"/>
          <w:rtl/>
          <w:lang w:bidi="ar-EG"/>
        </w:rPr>
        <w:t xml:space="preserve"> </w:t>
      </w:r>
      <w:r w:rsidRPr="004F7199">
        <w:rPr>
          <w:rFonts w:hint="eastAsia"/>
          <w:sz w:val="26"/>
          <w:szCs w:val="28"/>
          <w:rtl/>
          <w:lang w:bidi="ar-EG"/>
        </w:rPr>
        <w:t>الذكاء</w:t>
      </w:r>
      <w:r w:rsidRPr="004F7199">
        <w:rPr>
          <w:sz w:val="26"/>
          <w:szCs w:val="28"/>
          <w:rtl/>
          <w:lang w:bidi="ar-EG"/>
        </w:rPr>
        <w:t xml:space="preserve"> </w:t>
      </w:r>
      <w:r w:rsidRPr="004F7199">
        <w:rPr>
          <w:rFonts w:hint="eastAsia"/>
          <w:sz w:val="26"/>
          <w:szCs w:val="28"/>
          <w:rtl/>
          <w:lang w:bidi="ar-EG"/>
        </w:rPr>
        <w:t>و</w:t>
      </w:r>
      <w:r w:rsidRPr="004F7199">
        <w:rPr>
          <w:sz w:val="26"/>
          <w:szCs w:val="28"/>
          <w:rtl/>
          <w:lang w:bidi="ar-EG"/>
        </w:rPr>
        <w:t xml:space="preserve"> </w:t>
      </w:r>
      <w:r w:rsidRPr="004F7199">
        <w:rPr>
          <w:rFonts w:hint="eastAsia"/>
          <w:sz w:val="26"/>
          <w:szCs w:val="28"/>
          <w:rtl/>
          <w:lang w:bidi="ar-EG"/>
        </w:rPr>
        <w:t>مقارنه</w:t>
      </w:r>
      <w:r w:rsidRPr="004F7199">
        <w:rPr>
          <w:sz w:val="26"/>
          <w:szCs w:val="28"/>
          <w:rtl/>
          <w:lang w:bidi="ar-EG"/>
        </w:rPr>
        <w:t xml:space="preserve"> </w:t>
      </w:r>
      <w:r w:rsidRPr="004F7199">
        <w:rPr>
          <w:rFonts w:hint="eastAsia"/>
          <w:sz w:val="26"/>
          <w:szCs w:val="28"/>
          <w:rtl/>
          <w:lang w:bidi="ar-EG"/>
        </w:rPr>
        <w:t>النتائج</w:t>
      </w:r>
      <w:r w:rsidRPr="004F7199">
        <w:rPr>
          <w:sz w:val="26"/>
          <w:szCs w:val="28"/>
          <w:rtl/>
          <w:lang w:bidi="ar-EG"/>
        </w:rPr>
        <w:t xml:space="preserve">. </w:t>
      </w:r>
      <w:r w:rsidRPr="004F7199">
        <w:rPr>
          <w:rFonts w:hint="eastAsia"/>
          <w:sz w:val="26"/>
          <w:szCs w:val="28"/>
          <w:rtl/>
          <w:lang w:bidi="ar-EG"/>
        </w:rPr>
        <w:t>وجرت</w:t>
      </w:r>
      <w:r w:rsidRPr="004F7199">
        <w:rPr>
          <w:sz w:val="26"/>
          <w:szCs w:val="28"/>
          <w:rtl/>
          <w:lang w:bidi="ar-EG"/>
        </w:rPr>
        <w:t xml:space="preserve"> </w:t>
      </w:r>
      <w:r w:rsidRPr="004F7199">
        <w:rPr>
          <w:rFonts w:hint="eastAsia"/>
          <w:sz w:val="26"/>
          <w:szCs w:val="28"/>
          <w:rtl/>
          <w:lang w:bidi="ar-EG"/>
        </w:rPr>
        <w:t>هذه</w:t>
      </w:r>
      <w:r w:rsidRPr="004F7199">
        <w:rPr>
          <w:sz w:val="26"/>
          <w:szCs w:val="28"/>
          <w:rtl/>
          <w:lang w:bidi="ar-EG"/>
        </w:rPr>
        <w:t xml:space="preserve"> </w:t>
      </w:r>
      <w:r w:rsidRPr="004F7199">
        <w:rPr>
          <w:rFonts w:hint="eastAsia"/>
          <w:sz w:val="26"/>
          <w:szCs w:val="28"/>
          <w:rtl/>
          <w:lang w:bidi="ar-EG"/>
        </w:rPr>
        <w:t>الدراسة</w:t>
      </w:r>
      <w:r w:rsidRPr="004F7199">
        <w:rPr>
          <w:sz w:val="26"/>
          <w:szCs w:val="28"/>
          <w:rtl/>
          <w:lang w:bidi="ar-EG"/>
        </w:rPr>
        <w:t xml:space="preserve"> </w:t>
      </w:r>
      <w:r w:rsidRPr="004F7199">
        <w:rPr>
          <w:rFonts w:hint="eastAsia"/>
          <w:sz w:val="26"/>
          <w:szCs w:val="28"/>
          <w:rtl/>
          <w:lang w:bidi="ar-EG"/>
        </w:rPr>
        <w:t>فى</w:t>
      </w:r>
      <w:r w:rsidRPr="004F7199">
        <w:rPr>
          <w:sz w:val="26"/>
          <w:szCs w:val="28"/>
          <w:rtl/>
          <w:lang w:bidi="ar-EG"/>
        </w:rPr>
        <w:t xml:space="preserve"> </w:t>
      </w:r>
      <w:r w:rsidRPr="004F7199">
        <w:rPr>
          <w:rFonts w:hint="eastAsia"/>
          <w:sz w:val="26"/>
          <w:szCs w:val="28"/>
          <w:rtl/>
          <w:lang w:bidi="ar-EG"/>
        </w:rPr>
        <w:t>العيادة</w:t>
      </w:r>
      <w:r w:rsidRPr="004F7199">
        <w:rPr>
          <w:sz w:val="26"/>
          <w:szCs w:val="28"/>
          <w:rtl/>
          <w:lang w:bidi="ar-EG"/>
        </w:rPr>
        <w:t xml:space="preserve"> </w:t>
      </w:r>
      <w:r w:rsidRPr="004F7199">
        <w:rPr>
          <w:rFonts w:hint="eastAsia"/>
          <w:sz w:val="26"/>
          <w:szCs w:val="28"/>
          <w:rtl/>
          <w:lang w:bidi="ar-EG"/>
        </w:rPr>
        <w:t>الخارجية</w:t>
      </w:r>
      <w:r w:rsidRPr="004F7199">
        <w:rPr>
          <w:sz w:val="26"/>
          <w:szCs w:val="28"/>
          <w:rtl/>
          <w:lang w:bidi="ar-EG"/>
        </w:rPr>
        <w:t xml:space="preserve"> </w:t>
      </w:r>
      <w:r w:rsidRPr="004F7199">
        <w:rPr>
          <w:rFonts w:hint="eastAsia"/>
          <w:sz w:val="26"/>
          <w:szCs w:val="28"/>
          <w:rtl/>
          <w:lang w:bidi="ar-EG"/>
        </w:rPr>
        <w:t>لكلية</w:t>
      </w:r>
      <w:r w:rsidRPr="004F7199">
        <w:rPr>
          <w:sz w:val="26"/>
          <w:szCs w:val="28"/>
          <w:rtl/>
          <w:lang w:bidi="ar-EG"/>
        </w:rPr>
        <w:t xml:space="preserve"> </w:t>
      </w:r>
      <w:r w:rsidRPr="004F7199">
        <w:rPr>
          <w:rFonts w:hint="eastAsia"/>
          <w:sz w:val="26"/>
          <w:szCs w:val="28"/>
          <w:rtl/>
          <w:lang w:bidi="ar-EG"/>
        </w:rPr>
        <w:t>الدراسات</w:t>
      </w:r>
      <w:r w:rsidRPr="004F7199">
        <w:rPr>
          <w:sz w:val="26"/>
          <w:szCs w:val="28"/>
          <w:rtl/>
          <w:lang w:bidi="ar-EG"/>
        </w:rPr>
        <w:t xml:space="preserve"> </w:t>
      </w:r>
      <w:r w:rsidRPr="004F7199">
        <w:rPr>
          <w:rFonts w:hint="eastAsia"/>
          <w:sz w:val="26"/>
          <w:szCs w:val="28"/>
          <w:rtl/>
          <w:lang w:bidi="ar-EG"/>
        </w:rPr>
        <w:t>العليا</w:t>
      </w:r>
      <w:r w:rsidRPr="004F7199">
        <w:rPr>
          <w:sz w:val="26"/>
          <w:szCs w:val="28"/>
          <w:rtl/>
          <w:lang w:bidi="ar-EG"/>
        </w:rPr>
        <w:t xml:space="preserve"> </w:t>
      </w:r>
      <w:r w:rsidRPr="004F7199">
        <w:rPr>
          <w:rFonts w:hint="eastAsia"/>
          <w:sz w:val="26"/>
          <w:szCs w:val="28"/>
          <w:rtl/>
          <w:lang w:bidi="ar-EG"/>
        </w:rPr>
        <w:t>للطفولة</w:t>
      </w:r>
      <w:r w:rsidRPr="004F7199">
        <w:rPr>
          <w:sz w:val="26"/>
          <w:szCs w:val="28"/>
          <w:rtl/>
          <w:lang w:bidi="ar-EG"/>
        </w:rPr>
        <w:t xml:space="preserve"> – </w:t>
      </w:r>
      <w:r w:rsidRPr="004F7199">
        <w:rPr>
          <w:rFonts w:hint="eastAsia"/>
          <w:sz w:val="26"/>
          <w:szCs w:val="28"/>
          <w:rtl/>
          <w:lang w:bidi="ar-EG"/>
        </w:rPr>
        <w:t>جامعه</w:t>
      </w:r>
      <w:r w:rsidRPr="004F7199">
        <w:rPr>
          <w:sz w:val="26"/>
          <w:szCs w:val="28"/>
          <w:rtl/>
          <w:lang w:bidi="ar-EG"/>
        </w:rPr>
        <w:t xml:space="preserve"> </w:t>
      </w:r>
      <w:r w:rsidRPr="004F7199">
        <w:rPr>
          <w:rFonts w:hint="eastAsia"/>
          <w:sz w:val="26"/>
          <w:szCs w:val="28"/>
          <w:rtl/>
          <w:lang w:bidi="ar-EG"/>
        </w:rPr>
        <w:t>عين</w:t>
      </w:r>
      <w:r w:rsidRPr="004F7199">
        <w:rPr>
          <w:sz w:val="26"/>
          <w:szCs w:val="28"/>
          <w:rtl/>
          <w:lang w:bidi="ar-EG"/>
        </w:rPr>
        <w:t xml:space="preserve"> </w:t>
      </w:r>
      <w:r w:rsidRPr="004F7199">
        <w:rPr>
          <w:rFonts w:hint="eastAsia"/>
          <w:sz w:val="26"/>
          <w:szCs w:val="28"/>
          <w:rtl/>
          <w:lang w:bidi="ar-EG"/>
        </w:rPr>
        <w:t>شمس</w:t>
      </w:r>
      <w:r w:rsidRPr="004F7199">
        <w:rPr>
          <w:sz w:val="26"/>
          <w:szCs w:val="28"/>
          <w:rtl/>
          <w:lang w:bidi="ar-EG"/>
        </w:rPr>
        <w:t xml:space="preserve"> . </w:t>
      </w:r>
      <w:r w:rsidRPr="004F7199">
        <w:rPr>
          <w:rFonts w:hint="eastAsia"/>
          <w:sz w:val="26"/>
          <w:szCs w:val="28"/>
          <w:rtl/>
          <w:lang w:bidi="ar-EG"/>
        </w:rPr>
        <w:t>تم</w:t>
      </w:r>
      <w:r w:rsidRPr="004F7199">
        <w:rPr>
          <w:sz w:val="26"/>
          <w:szCs w:val="28"/>
          <w:rtl/>
          <w:lang w:bidi="ar-EG"/>
        </w:rPr>
        <w:t xml:space="preserve"> </w:t>
      </w:r>
      <w:r w:rsidRPr="004F7199">
        <w:rPr>
          <w:rFonts w:hint="eastAsia"/>
          <w:sz w:val="26"/>
          <w:szCs w:val="28"/>
          <w:rtl/>
          <w:lang w:bidi="ar-EG"/>
        </w:rPr>
        <w:t>التشخيص</w:t>
      </w:r>
      <w:r w:rsidRPr="004F7199">
        <w:rPr>
          <w:sz w:val="26"/>
          <w:szCs w:val="28"/>
          <w:rtl/>
          <w:lang w:bidi="ar-EG"/>
        </w:rPr>
        <w:t xml:space="preserve"> </w:t>
      </w:r>
      <w:r w:rsidRPr="004F7199">
        <w:rPr>
          <w:rFonts w:hint="eastAsia"/>
          <w:sz w:val="26"/>
          <w:szCs w:val="28"/>
          <w:rtl/>
          <w:lang w:bidi="ar-EG"/>
        </w:rPr>
        <w:t>فى</w:t>
      </w:r>
      <w:r w:rsidRPr="004F7199">
        <w:rPr>
          <w:sz w:val="26"/>
          <w:szCs w:val="28"/>
          <w:rtl/>
          <w:lang w:bidi="ar-EG"/>
        </w:rPr>
        <w:t xml:space="preserve"> </w:t>
      </w:r>
      <w:r w:rsidRPr="004F7199">
        <w:rPr>
          <w:rFonts w:hint="eastAsia"/>
          <w:sz w:val="26"/>
          <w:szCs w:val="28"/>
          <w:rtl/>
          <w:lang w:bidi="ar-EG"/>
        </w:rPr>
        <w:t>العياده</w:t>
      </w:r>
      <w:r w:rsidRPr="004F7199">
        <w:rPr>
          <w:sz w:val="26"/>
          <w:szCs w:val="28"/>
          <w:rtl/>
          <w:lang w:bidi="ar-EG"/>
        </w:rPr>
        <w:t xml:space="preserve"> </w:t>
      </w:r>
      <w:r w:rsidRPr="004F7199">
        <w:rPr>
          <w:rFonts w:hint="eastAsia"/>
          <w:sz w:val="26"/>
          <w:szCs w:val="28"/>
          <w:rtl/>
          <w:lang w:bidi="ar-EG"/>
        </w:rPr>
        <w:t>الخارجيه</w:t>
      </w:r>
      <w:r w:rsidRPr="004F7199">
        <w:rPr>
          <w:sz w:val="26"/>
          <w:szCs w:val="28"/>
          <w:rtl/>
          <w:lang w:bidi="ar-EG"/>
        </w:rPr>
        <w:t xml:space="preserve"> </w:t>
      </w:r>
      <w:r w:rsidRPr="004F7199">
        <w:rPr>
          <w:rFonts w:hint="eastAsia"/>
          <w:sz w:val="26"/>
          <w:szCs w:val="28"/>
          <w:rtl/>
          <w:lang w:bidi="ar-EG"/>
        </w:rPr>
        <w:t>على</w:t>
      </w:r>
      <w:r w:rsidRPr="004F7199">
        <w:rPr>
          <w:sz w:val="26"/>
          <w:szCs w:val="28"/>
          <w:rtl/>
          <w:lang w:bidi="ar-EG"/>
        </w:rPr>
        <w:t xml:space="preserve"> </w:t>
      </w:r>
      <w:r w:rsidRPr="004F7199">
        <w:rPr>
          <w:rFonts w:hint="eastAsia"/>
          <w:sz w:val="26"/>
          <w:szCs w:val="28"/>
          <w:rtl/>
          <w:lang w:bidi="ar-EG"/>
        </w:rPr>
        <w:t>أساس</w:t>
      </w:r>
      <w:r w:rsidRPr="004F7199">
        <w:rPr>
          <w:sz w:val="26"/>
          <w:szCs w:val="28"/>
          <w:rtl/>
          <w:lang w:bidi="ar-EG"/>
        </w:rPr>
        <w:t xml:space="preserve"> </w:t>
      </w:r>
      <w:r w:rsidRPr="004F7199">
        <w:rPr>
          <w:rFonts w:hint="eastAsia"/>
          <w:sz w:val="26"/>
          <w:szCs w:val="28"/>
          <w:rtl/>
          <w:lang w:bidi="ar-EG"/>
        </w:rPr>
        <w:t>شروط</w:t>
      </w:r>
      <w:r w:rsidRPr="004F7199">
        <w:rPr>
          <w:sz w:val="26"/>
          <w:szCs w:val="28"/>
          <w:rtl/>
          <w:lang w:bidi="ar-EG"/>
        </w:rPr>
        <w:t xml:space="preserve"> </w:t>
      </w:r>
      <w:r w:rsidRPr="004F7199">
        <w:rPr>
          <w:rFonts w:hint="eastAsia"/>
          <w:sz w:val="26"/>
          <w:szCs w:val="28"/>
          <w:rtl/>
          <w:lang w:bidi="ar-EG"/>
        </w:rPr>
        <w:t>الدليل</w:t>
      </w:r>
      <w:r w:rsidRPr="004F7199">
        <w:rPr>
          <w:sz w:val="26"/>
          <w:szCs w:val="28"/>
          <w:rtl/>
          <w:lang w:bidi="ar-EG"/>
        </w:rPr>
        <w:t xml:space="preserve"> </w:t>
      </w:r>
      <w:r w:rsidRPr="004F7199">
        <w:rPr>
          <w:rFonts w:hint="eastAsia"/>
          <w:sz w:val="26"/>
          <w:szCs w:val="28"/>
          <w:rtl/>
          <w:lang w:bidi="ar-EG"/>
        </w:rPr>
        <w:t>التشخيصى</w:t>
      </w:r>
      <w:r w:rsidRPr="004F7199">
        <w:rPr>
          <w:sz w:val="26"/>
          <w:szCs w:val="28"/>
          <w:rtl/>
          <w:lang w:bidi="ar-EG"/>
        </w:rPr>
        <w:t xml:space="preserve"> </w:t>
      </w:r>
      <w:r w:rsidRPr="004F7199">
        <w:rPr>
          <w:rFonts w:hint="eastAsia"/>
          <w:sz w:val="26"/>
          <w:szCs w:val="28"/>
          <w:rtl/>
          <w:lang w:bidi="ar-EG"/>
        </w:rPr>
        <w:t>والأحصائى</w:t>
      </w:r>
      <w:r w:rsidRPr="004F7199">
        <w:rPr>
          <w:sz w:val="26"/>
          <w:szCs w:val="28"/>
          <w:rtl/>
          <w:lang w:bidi="ar-EG"/>
        </w:rPr>
        <w:t xml:space="preserve"> </w:t>
      </w:r>
      <w:r w:rsidRPr="004F7199">
        <w:rPr>
          <w:rFonts w:hint="eastAsia"/>
          <w:sz w:val="26"/>
          <w:szCs w:val="28"/>
          <w:rtl/>
          <w:lang w:bidi="ar-EG"/>
        </w:rPr>
        <w:t>للأمراض</w:t>
      </w:r>
      <w:r w:rsidRPr="004F7199">
        <w:rPr>
          <w:sz w:val="26"/>
          <w:szCs w:val="28"/>
          <w:rtl/>
          <w:lang w:bidi="ar-EG"/>
        </w:rPr>
        <w:t xml:space="preserve"> </w:t>
      </w:r>
      <w:r w:rsidRPr="004F7199">
        <w:rPr>
          <w:rFonts w:hint="eastAsia"/>
          <w:sz w:val="26"/>
          <w:szCs w:val="28"/>
          <w:rtl/>
          <w:lang w:bidi="ar-EG"/>
        </w:rPr>
        <w:t>النفسية</w:t>
      </w:r>
      <w:r w:rsidRPr="004F7199">
        <w:rPr>
          <w:sz w:val="26"/>
          <w:szCs w:val="28"/>
          <w:rtl/>
          <w:lang w:bidi="ar-EG"/>
        </w:rPr>
        <w:t xml:space="preserve"> </w:t>
      </w:r>
      <w:r w:rsidRPr="004F7199">
        <w:rPr>
          <w:rFonts w:hint="eastAsia"/>
          <w:sz w:val="26"/>
          <w:szCs w:val="28"/>
          <w:rtl/>
          <w:lang w:bidi="ar-EG"/>
        </w:rPr>
        <w:t>الأمريكى</w:t>
      </w:r>
      <w:r w:rsidRPr="004F7199">
        <w:rPr>
          <w:sz w:val="26"/>
          <w:szCs w:val="28"/>
          <w:rtl/>
          <w:lang w:bidi="ar-EG"/>
        </w:rPr>
        <w:t xml:space="preserve"> </w:t>
      </w:r>
      <w:r w:rsidRPr="004F7199">
        <w:rPr>
          <w:rFonts w:hint="eastAsia"/>
          <w:sz w:val="26"/>
          <w:szCs w:val="28"/>
          <w:rtl/>
          <w:lang w:bidi="ar-EG"/>
        </w:rPr>
        <w:t>فى</w:t>
      </w:r>
      <w:r w:rsidRPr="004F7199">
        <w:rPr>
          <w:sz w:val="26"/>
          <w:szCs w:val="28"/>
          <w:rtl/>
          <w:lang w:bidi="ar-EG"/>
        </w:rPr>
        <w:t xml:space="preserve"> </w:t>
      </w:r>
      <w:r w:rsidRPr="004F7199">
        <w:rPr>
          <w:rFonts w:hint="eastAsia"/>
          <w:sz w:val="26"/>
          <w:szCs w:val="28"/>
          <w:rtl/>
          <w:lang w:bidi="ar-EG"/>
        </w:rPr>
        <w:t>طبعته</w:t>
      </w:r>
      <w:r w:rsidRPr="004F7199">
        <w:rPr>
          <w:sz w:val="26"/>
          <w:szCs w:val="28"/>
          <w:rtl/>
          <w:lang w:bidi="ar-EG"/>
        </w:rPr>
        <w:t xml:space="preserve"> </w:t>
      </w:r>
      <w:r w:rsidRPr="004F7199">
        <w:rPr>
          <w:rFonts w:hint="eastAsia"/>
          <w:sz w:val="26"/>
          <w:szCs w:val="28"/>
          <w:rtl/>
          <w:lang w:bidi="ar-EG"/>
        </w:rPr>
        <w:t>الرابعة</w:t>
      </w:r>
      <w:r w:rsidRPr="004F7199">
        <w:rPr>
          <w:sz w:val="26"/>
          <w:szCs w:val="28"/>
          <w:rtl/>
          <w:lang w:bidi="ar-EG"/>
        </w:rPr>
        <w:t xml:space="preserve"> </w:t>
      </w:r>
      <w:r w:rsidRPr="004F7199">
        <w:rPr>
          <w:sz w:val="26"/>
          <w:szCs w:val="28"/>
          <w:lang w:bidi="ar-EG"/>
        </w:rPr>
        <w:t>DSM-IV</w:t>
      </w:r>
      <w:r w:rsidRPr="004F7199">
        <w:rPr>
          <w:sz w:val="26"/>
          <w:szCs w:val="28"/>
          <w:rtl/>
          <w:lang w:bidi="ar-EG"/>
        </w:rPr>
        <w:t xml:space="preserve"> </w:t>
      </w:r>
      <w:r w:rsidRPr="004F7199">
        <w:rPr>
          <w:rFonts w:hint="eastAsia"/>
          <w:sz w:val="26"/>
          <w:szCs w:val="28"/>
          <w:rtl/>
          <w:lang w:bidi="ar-EG"/>
        </w:rPr>
        <w:t>لاضطراب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ونقص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r w:rsidRPr="004F7199">
        <w:rPr>
          <w:rFonts w:hint="eastAsia"/>
          <w:sz w:val="26"/>
          <w:szCs w:val="28"/>
          <w:rtl/>
          <w:lang w:bidi="ar-EG"/>
        </w:rPr>
        <w:t>ومن</w:t>
      </w:r>
      <w:r w:rsidRPr="004F7199">
        <w:rPr>
          <w:sz w:val="26"/>
          <w:szCs w:val="28"/>
          <w:rtl/>
          <w:lang w:bidi="ar-EG"/>
        </w:rPr>
        <w:t xml:space="preserve"> </w:t>
      </w:r>
      <w:r w:rsidRPr="004F7199">
        <w:rPr>
          <w:rFonts w:hint="eastAsia"/>
          <w:sz w:val="26"/>
          <w:szCs w:val="28"/>
          <w:rtl/>
          <w:lang w:bidi="ar-EG"/>
        </w:rPr>
        <w:t>انطبق</w:t>
      </w:r>
      <w:r w:rsidRPr="004F7199">
        <w:rPr>
          <w:sz w:val="26"/>
          <w:szCs w:val="28"/>
          <w:rtl/>
          <w:lang w:bidi="ar-EG"/>
        </w:rPr>
        <w:t xml:space="preserve"> </w:t>
      </w:r>
      <w:r w:rsidRPr="004F7199">
        <w:rPr>
          <w:rFonts w:hint="eastAsia"/>
          <w:sz w:val="26"/>
          <w:szCs w:val="28"/>
          <w:rtl/>
          <w:lang w:bidi="ar-EG"/>
        </w:rPr>
        <w:t>عليهم</w:t>
      </w:r>
      <w:r w:rsidRPr="004F7199">
        <w:rPr>
          <w:sz w:val="26"/>
          <w:szCs w:val="28"/>
          <w:rtl/>
          <w:lang w:bidi="ar-EG"/>
        </w:rPr>
        <w:t xml:space="preserve"> </w:t>
      </w:r>
      <w:r w:rsidRPr="004F7199">
        <w:rPr>
          <w:rFonts w:hint="eastAsia"/>
          <w:sz w:val="26"/>
          <w:szCs w:val="28"/>
          <w:rtl/>
          <w:lang w:bidi="ar-EG"/>
        </w:rPr>
        <w:t>شروط</w:t>
      </w:r>
      <w:r w:rsidRPr="004F7199">
        <w:rPr>
          <w:sz w:val="26"/>
          <w:szCs w:val="28"/>
          <w:rtl/>
          <w:lang w:bidi="ar-EG"/>
        </w:rPr>
        <w:t xml:space="preserve"> </w:t>
      </w:r>
      <w:r w:rsidRPr="004F7199">
        <w:rPr>
          <w:rFonts w:hint="eastAsia"/>
          <w:sz w:val="26"/>
          <w:szCs w:val="28"/>
          <w:rtl/>
          <w:lang w:bidi="ar-EG"/>
        </w:rPr>
        <w:t>التشخيص</w:t>
      </w:r>
      <w:r w:rsidRPr="004F7199">
        <w:rPr>
          <w:sz w:val="26"/>
          <w:szCs w:val="28"/>
          <w:rtl/>
          <w:lang w:bidi="ar-EG"/>
        </w:rPr>
        <w:t xml:space="preserve"> </w:t>
      </w:r>
      <w:r w:rsidRPr="004F7199">
        <w:rPr>
          <w:rFonts w:hint="eastAsia"/>
          <w:sz w:val="26"/>
          <w:szCs w:val="28"/>
          <w:rtl/>
          <w:lang w:bidi="ar-EG"/>
        </w:rPr>
        <w:t>حيث</w:t>
      </w:r>
      <w:r w:rsidRPr="004F7199">
        <w:rPr>
          <w:sz w:val="26"/>
          <w:szCs w:val="28"/>
          <w:rtl/>
          <w:lang w:bidi="ar-EG"/>
        </w:rPr>
        <w:t xml:space="preserve"> </w:t>
      </w:r>
      <w:r w:rsidRPr="004F7199">
        <w:rPr>
          <w:rFonts w:hint="eastAsia"/>
          <w:sz w:val="26"/>
          <w:szCs w:val="28"/>
          <w:rtl/>
          <w:lang w:bidi="ar-EG"/>
        </w:rPr>
        <w:t>خضعت</w:t>
      </w:r>
      <w:r w:rsidRPr="004F7199">
        <w:rPr>
          <w:sz w:val="26"/>
          <w:szCs w:val="28"/>
          <w:rtl/>
          <w:lang w:bidi="ar-EG"/>
        </w:rPr>
        <w:t xml:space="preserve"> </w:t>
      </w:r>
      <w:r w:rsidRPr="004F7199">
        <w:rPr>
          <w:rFonts w:hint="eastAsia"/>
          <w:sz w:val="26"/>
          <w:szCs w:val="28"/>
          <w:rtl/>
          <w:lang w:bidi="ar-EG"/>
        </w:rPr>
        <w:t>جميع</w:t>
      </w:r>
      <w:r w:rsidRPr="004F7199">
        <w:rPr>
          <w:sz w:val="26"/>
          <w:szCs w:val="28"/>
          <w:rtl/>
          <w:lang w:bidi="ar-EG"/>
        </w:rPr>
        <w:t xml:space="preserve"> </w:t>
      </w:r>
      <w:r w:rsidRPr="004F7199">
        <w:rPr>
          <w:rFonts w:hint="eastAsia"/>
          <w:sz w:val="26"/>
          <w:szCs w:val="28"/>
          <w:rtl/>
          <w:lang w:bidi="ar-EG"/>
        </w:rPr>
        <w:t>الحالات</w:t>
      </w:r>
      <w:r w:rsidRPr="004F7199">
        <w:rPr>
          <w:sz w:val="26"/>
          <w:szCs w:val="28"/>
          <w:rtl/>
          <w:lang w:bidi="ar-EG"/>
        </w:rPr>
        <w:t xml:space="preserve"> </w:t>
      </w:r>
      <w:r w:rsidRPr="004F7199">
        <w:rPr>
          <w:rFonts w:hint="eastAsia"/>
          <w:sz w:val="26"/>
          <w:szCs w:val="28"/>
          <w:rtl/>
          <w:lang w:bidi="ar-EG"/>
        </w:rPr>
        <w:t>للفحوصات</w:t>
      </w:r>
      <w:r w:rsidRPr="004F7199">
        <w:rPr>
          <w:sz w:val="26"/>
          <w:szCs w:val="28"/>
          <w:rtl/>
          <w:lang w:bidi="ar-EG"/>
        </w:rPr>
        <w:t xml:space="preserve"> </w:t>
      </w:r>
      <w:r w:rsidRPr="004F7199">
        <w:rPr>
          <w:rFonts w:hint="eastAsia"/>
          <w:sz w:val="26"/>
          <w:szCs w:val="28"/>
          <w:rtl/>
          <w:lang w:bidi="ar-EG"/>
        </w:rPr>
        <w:t>الآتية</w:t>
      </w:r>
      <w:r w:rsidRPr="004F7199">
        <w:rPr>
          <w:sz w:val="26"/>
          <w:szCs w:val="28"/>
          <w:rtl/>
          <w:lang w:bidi="ar-EG"/>
        </w:rPr>
        <w:t>:</w:t>
      </w:r>
    </w:p>
    <w:p w:rsidR="006B288D" w:rsidRPr="004F7199" w:rsidRDefault="006B288D" w:rsidP="004F7199">
      <w:pPr>
        <w:numPr>
          <w:ilvl w:val="0"/>
          <w:numId w:val="6"/>
        </w:numPr>
        <w:tabs>
          <w:tab w:val="clear" w:pos="170"/>
          <w:tab w:val="clear" w:pos="810"/>
        </w:tabs>
        <w:spacing w:line="360" w:lineRule="auto"/>
        <w:ind w:left="0" w:firstLine="425"/>
        <w:rPr>
          <w:sz w:val="26"/>
          <w:szCs w:val="28"/>
          <w:lang w:bidi="ar-EG"/>
        </w:rPr>
      </w:pPr>
      <w:r w:rsidRPr="004F7199">
        <w:rPr>
          <w:rFonts w:hint="eastAsia"/>
          <w:sz w:val="26"/>
          <w:szCs w:val="28"/>
          <w:rtl/>
          <w:lang w:bidi="ar-EG"/>
        </w:rPr>
        <w:t>مقابلة</w:t>
      </w:r>
      <w:r w:rsidRPr="004F7199">
        <w:rPr>
          <w:sz w:val="26"/>
          <w:szCs w:val="28"/>
          <w:rtl/>
          <w:lang w:bidi="ar-EG"/>
        </w:rPr>
        <w:t xml:space="preserve"> </w:t>
      </w:r>
      <w:r w:rsidRPr="004F7199">
        <w:rPr>
          <w:rFonts w:hint="eastAsia"/>
          <w:sz w:val="26"/>
          <w:szCs w:val="28"/>
          <w:rtl/>
          <w:lang w:bidi="ar-EG"/>
        </w:rPr>
        <w:t>الطفل</w:t>
      </w:r>
      <w:r w:rsidRPr="004F7199">
        <w:rPr>
          <w:sz w:val="26"/>
          <w:szCs w:val="28"/>
          <w:rtl/>
          <w:lang w:bidi="ar-EG"/>
        </w:rPr>
        <w:t xml:space="preserve"> </w:t>
      </w:r>
      <w:r w:rsidRPr="004F7199">
        <w:rPr>
          <w:rFonts w:hint="eastAsia"/>
          <w:sz w:val="26"/>
          <w:szCs w:val="28"/>
          <w:rtl/>
          <w:lang w:bidi="ar-EG"/>
        </w:rPr>
        <w:t>وعمل</w:t>
      </w:r>
      <w:r w:rsidRPr="004F7199">
        <w:rPr>
          <w:sz w:val="26"/>
          <w:szCs w:val="28"/>
          <w:rtl/>
          <w:lang w:bidi="ar-EG"/>
        </w:rPr>
        <w:t xml:space="preserve"> </w:t>
      </w:r>
      <w:r w:rsidRPr="004F7199">
        <w:rPr>
          <w:rFonts w:hint="eastAsia"/>
          <w:sz w:val="26"/>
          <w:szCs w:val="28"/>
          <w:rtl/>
          <w:lang w:bidi="ar-EG"/>
        </w:rPr>
        <w:t>فحص</w:t>
      </w:r>
      <w:r w:rsidRPr="004F7199">
        <w:rPr>
          <w:sz w:val="26"/>
          <w:szCs w:val="28"/>
          <w:rtl/>
          <w:lang w:bidi="ar-EG"/>
        </w:rPr>
        <w:t xml:space="preserve"> </w:t>
      </w:r>
      <w:r w:rsidRPr="004F7199">
        <w:rPr>
          <w:rFonts w:hint="eastAsia"/>
          <w:sz w:val="26"/>
          <w:szCs w:val="28"/>
          <w:rtl/>
          <w:lang w:bidi="ar-EG"/>
        </w:rPr>
        <w:t>طبى</w:t>
      </w:r>
      <w:r w:rsidRPr="004F7199">
        <w:rPr>
          <w:sz w:val="26"/>
          <w:szCs w:val="28"/>
          <w:rtl/>
          <w:lang w:bidi="ar-EG"/>
        </w:rPr>
        <w:t xml:space="preserve"> </w:t>
      </w:r>
      <w:r w:rsidRPr="004F7199">
        <w:rPr>
          <w:rFonts w:hint="eastAsia"/>
          <w:sz w:val="26"/>
          <w:szCs w:val="28"/>
          <w:rtl/>
          <w:lang w:bidi="ar-EG"/>
        </w:rPr>
        <w:t>شامل</w:t>
      </w:r>
    </w:p>
    <w:p w:rsidR="006B288D" w:rsidRPr="004F7199" w:rsidRDefault="006B288D" w:rsidP="004F7199">
      <w:pPr>
        <w:numPr>
          <w:ilvl w:val="0"/>
          <w:numId w:val="6"/>
        </w:numPr>
        <w:tabs>
          <w:tab w:val="clear" w:pos="170"/>
          <w:tab w:val="clear" w:pos="810"/>
        </w:tabs>
        <w:spacing w:line="360" w:lineRule="auto"/>
        <w:ind w:left="0" w:firstLine="425"/>
        <w:rPr>
          <w:sz w:val="26"/>
          <w:szCs w:val="28"/>
          <w:lang w:bidi="ar-EG"/>
        </w:rPr>
      </w:pPr>
      <w:r w:rsidRPr="004F7199">
        <w:rPr>
          <w:rFonts w:hint="eastAsia"/>
          <w:sz w:val="26"/>
          <w:szCs w:val="28"/>
          <w:rtl/>
          <w:lang w:bidi="ar-EG"/>
        </w:rPr>
        <w:t>عمل</w:t>
      </w:r>
      <w:r w:rsidRPr="004F7199">
        <w:rPr>
          <w:sz w:val="26"/>
          <w:szCs w:val="28"/>
          <w:rtl/>
          <w:lang w:bidi="ar-EG"/>
        </w:rPr>
        <w:t xml:space="preserve"> </w:t>
      </w:r>
      <w:r w:rsidRPr="004F7199">
        <w:rPr>
          <w:rFonts w:hint="eastAsia"/>
          <w:sz w:val="26"/>
          <w:szCs w:val="28"/>
          <w:rtl/>
          <w:lang w:bidi="ar-EG"/>
        </w:rPr>
        <w:t>أختبار</w:t>
      </w:r>
      <w:r w:rsidRPr="004F7199">
        <w:rPr>
          <w:sz w:val="26"/>
          <w:szCs w:val="28"/>
          <w:rtl/>
          <w:lang w:bidi="ar-EG"/>
        </w:rPr>
        <w:t xml:space="preserve"> </w:t>
      </w:r>
      <w:r w:rsidRPr="004F7199">
        <w:rPr>
          <w:rFonts w:hint="eastAsia"/>
          <w:sz w:val="26"/>
          <w:szCs w:val="28"/>
          <w:rtl/>
          <w:lang w:bidi="ar-EG"/>
        </w:rPr>
        <w:t>ذكاء</w:t>
      </w:r>
      <w:r w:rsidRPr="004F7199">
        <w:rPr>
          <w:sz w:val="26"/>
          <w:szCs w:val="28"/>
          <w:rtl/>
          <w:lang w:bidi="ar-EG"/>
        </w:rPr>
        <w:t xml:space="preserve"> </w:t>
      </w:r>
      <w:r w:rsidRPr="004F7199">
        <w:rPr>
          <w:rFonts w:hint="eastAsia"/>
          <w:sz w:val="26"/>
          <w:szCs w:val="28"/>
          <w:rtl/>
          <w:lang w:bidi="ar-EG"/>
        </w:rPr>
        <w:t>لجميع</w:t>
      </w:r>
      <w:r w:rsidRPr="004F7199">
        <w:rPr>
          <w:sz w:val="26"/>
          <w:szCs w:val="28"/>
          <w:rtl/>
          <w:lang w:bidi="ar-EG"/>
        </w:rPr>
        <w:t xml:space="preserve"> </w:t>
      </w:r>
      <w:r w:rsidRPr="004F7199">
        <w:rPr>
          <w:rFonts w:hint="eastAsia"/>
          <w:sz w:val="26"/>
          <w:szCs w:val="28"/>
          <w:rtl/>
          <w:lang w:bidi="ar-EG"/>
        </w:rPr>
        <w:t>الأطفال</w:t>
      </w:r>
    </w:p>
    <w:p w:rsidR="006B288D" w:rsidRPr="004F7199" w:rsidRDefault="006B288D" w:rsidP="004F7199">
      <w:pPr>
        <w:tabs>
          <w:tab w:val="clear" w:pos="170"/>
        </w:tabs>
        <w:spacing w:line="360" w:lineRule="auto"/>
        <w:ind w:firstLine="425"/>
        <w:rPr>
          <w:sz w:val="26"/>
          <w:szCs w:val="28"/>
          <w:rtl/>
          <w:lang w:bidi="ar-EG"/>
        </w:rPr>
      </w:pPr>
      <w:r w:rsidRPr="004F7199">
        <w:rPr>
          <w:rFonts w:ascii="Baskerville Old Face" w:hAnsi="Baskerville Old Face" w:hint="eastAsia"/>
          <w:sz w:val="26"/>
          <w:szCs w:val="28"/>
          <w:u w:val="single"/>
          <w:rtl/>
          <w:lang w:bidi="ar-EG"/>
        </w:rPr>
        <w:t>معايير</w:t>
      </w:r>
      <w:r w:rsidRPr="004F7199">
        <w:rPr>
          <w:rFonts w:ascii="Baskerville Old Face" w:hAnsi="Baskerville Old Face"/>
          <w:sz w:val="26"/>
          <w:szCs w:val="28"/>
          <w:u w:val="single"/>
          <w:rtl/>
          <w:lang w:bidi="ar-EG"/>
        </w:rPr>
        <w:t xml:space="preserve"> </w:t>
      </w:r>
      <w:r w:rsidRPr="004F7199">
        <w:rPr>
          <w:rFonts w:ascii="Baskerville Old Face" w:hAnsi="Baskerville Old Face" w:hint="eastAsia"/>
          <w:sz w:val="26"/>
          <w:szCs w:val="28"/>
          <w:u w:val="single"/>
          <w:rtl/>
          <w:lang w:bidi="ar-EG"/>
        </w:rPr>
        <w:t>الاشتمال</w:t>
      </w:r>
      <w:r w:rsidRPr="004F7199">
        <w:rPr>
          <w:rFonts w:ascii="Baskerville Old Face" w:hAnsi="Baskerville Old Face"/>
          <w:sz w:val="26"/>
          <w:szCs w:val="28"/>
          <w:u w:val="single"/>
          <w:rtl/>
          <w:lang w:bidi="ar-EG"/>
        </w:rPr>
        <w:t xml:space="preserve">: </w:t>
      </w:r>
      <w:r w:rsidRPr="004F7199">
        <w:rPr>
          <w:rFonts w:hint="eastAsia"/>
          <w:sz w:val="26"/>
          <w:szCs w:val="28"/>
          <w:rtl/>
          <w:lang w:bidi="ar-EG"/>
        </w:rPr>
        <w:t>السن</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4 </w:t>
      </w:r>
      <w:r w:rsidRPr="004F7199">
        <w:rPr>
          <w:rFonts w:hint="eastAsia"/>
          <w:sz w:val="26"/>
          <w:szCs w:val="28"/>
          <w:rtl/>
          <w:lang w:bidi="ar-EG"/>
        </w:rPr>
        <w:t>الى</w:t>
      </w:r>
      <w:r w:rsidRPr="004F7199">
        <w:rPr>
          <w:sz w:val="26"/>
          <w:szCs w:val="28"/>
          <w:rtl/>
          <w:lang w:bidi="ar-EG"/>
        </w:rPr>
        <w:t xml:space="preserve"> 12. </w:t>
      </w:r>
      <w:r w:rsidRPr="004F7199">
        <w:rPr>
          <w:rFonts w:hint="eastAsia"/>
          <w:sz w:val="26"/>
          <w:szCs w:val="28"/>
          <w:rtl/>
          <w:lang w:bidi="ar-EG"/>
        </w:rPr>
        <w:t>ان</w:t>
      </w:r>
      <w:r w:rsidRPr="004F7199">
        <w:rPr>
          <w:sz w:val="26"/>
          <w:szCs w:val="28"/>
          <w:rtl/>
          <w:lang w:bidi="ar-EG"/>
        </w:rPr>
        <w:t xml:space="preserve"> </w:t>
      </w:r>
      <w:r w:rsidRPr="004F7199">
        <w:rPr>
          <w:rFonts w:hint="eastAsia"/>
          <w:sz w:val="26"/>
          <w:szCs w:val="28"/>
          <w:rtl/>
          <w:lang w:bidi="ar-EG"/>
        </w:rPr>
        <w:t>يعانى</w:t>
      </w:r>
      <w:r w:rsidRPr="004F7199">
        <w:rPr>
          <w:sz w:val="26"/>
          <w:szCs w:val="28"/>
          <w:rtl/>
          <w:lang w:bidi="ar-EG"/>
        </w:rPr>
        <w:t xml:space="preserve"> </w:t>
      </w:r>
      <w:r w:rsidRPr="004F7199">
        <w:rPr>
          <w:rFonts w:hint="eastAsia"/>
          <w:sz w:val="26"/>
          <w:szCs w:val="28"/>
          <w:rtl/>
          <w:lang w:bidi="ar-EG"/>
        </w:rPr>
        <w:t>الطفل</w:t>
      </w:r>
      <w:r w:rsidRPr="004F7199">
        <w:rPr>
          <w:sz w:val="26"/>
          <w:szCs w:val="28"/>
          <w:rtl/>
          <w:lang w:bidi="ar-EG"/>
        </w:rPr>
        <w:t xml:space="preserve"> </w:t>
      </w:r>
      <w:r w:rsidRPr="004F7199">
        <w:rPr>
          <w:rFonts w:hint="eastAsia"/>
          <w:sz w:val="26"/>
          <w:szCs w:val="28"/>
          <w:rtl/>
          <w:lang w:bidi="ar-EG"/>
        </w:rPr>
        <w:t>بشكل</w:t>
      </w:r>
      <w:r w:rsidRPr="004F7199">
        <w:rPr>
          <w:sz w:val="26"/>
          <w:szCs w:val="28"/>
          <w:rtl/>
          <w:lang w:bidi="ar-EG"/>
        </w:rPr>
        <w:t xml:space="preserve"> </w:t>
      </w:r>
      <w:r w:rsidRPr="004F7199">
        <w:rPr>
          <w:rFonts w:hint="eastAsia"/>
          <w:sz w:val="26"/>
          <w:szCs w:val="28"/>
          <w:rtl/>
          <w:lang w:bidi="ar-EG"/>
        </w:rPr>
        <w:t>اساسى</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اضطراب</w:t>
      </w:r>
      <w:r w:rsidRPr="004F7199">
        <w:rPr>
          <w:sz w:val="26"/>
          <w:szCs w:val="28"/>
          <w:rtl/>
          <w:lang w:bidi="ar-EG"/>
        </w:rPr>
        <w:t xml:space="preserve"> </w:t>
      </w:r>
      <w:r w:rsidRPr="004F7199">
        <w:rPr>
          <w:rFonts w:hint="eastAsia"/>
          <w:sz w:val="26"/>
          <w:szCs w:val="28"/>
          <w:rtl/>
          <w:lang w:bidi="ar-EG"/>
        </w:rPr>
        <w:t>فرط</w:t>
      </w:r>
      <w:r w:rsidRPr="004F7199">
        <w:rPr>
          <w:sz w:val="26"/>
          <w:szCs w:val="28"/>
          <w:rtl/>
          <w:lang w:bidi="ar-EG"/>
        </w:rPr>
        <w:t xml:space="preserve"> </w:t>
      </w:r>
      <w:r w:rsidRPr="004F7199">
        <w:rPr>
          <w:rFonts w:hint="eastAsia"/>
          <w:sz w:val="26"/>
          <w:szCs w:val="28"/>
          <w:rtl/>
          <w:lang w:bidi="ar-EG"/>
        </w:rPr>
        <w:t>الحركة</w:t>
      </w:r>
      <w:r w:rsidRPr="004F7199">
        <w:rPr>
          <w:sz w:val="26"/>
          <w:szCs w:val="28"/>
          <w:rtl/>
          <w:lang w:bidi="ar-EG"/>
        </w:rPr>
        <w:t xml:space="preserve"> </w:t>
      </w:r>
      <w:r w:rsidRPr="004F7199">
        <w:rPr>
          <w:rFonts w:hint="eastAsia"/>
          <w:sz w:val="26"/>
          <w:szCs w:val="28"/>
          <w:rtl/>
          <w:lang w:bidi="ar-EG"/>
        </w:rPr>
        <w:t>ونقص</w:t>
      </w:r>
      <w:r w:rsidRPr="004F7199">
        <w:rPr>
          <w:sz w:val="26"/>
          <w:szCs w:val="28"/>
          <w:rtl/>
          <w:lang w:bidi="ar-EG"/>
        </w:rPr>
        <w:t xml:space="preserve"> </w:t>
      </w:r>
      <w:r w:rsidRPr="004F7199">
        <w:rPr>
          <w:rFonts w:hint="eastAsia"/>
          <w:sz w:val="26"/>
          <w:szCs w:val="28"/>
          <w:rtl/>
          <w:lang w:bidi="ar-EG"/>
        </w:rPr>
        <w:t>الانتباه</w:t>
      </w:r>
      <w:r w:rsidRPr="004F7199">
        <w:rPr>
          <w:sz w:val="26"/>
          <w:szCs w:val="28"/>
          <w:rtl/>
          <w:lang w:bidi="ar-EG"/>
        </w:rPr>
        <w:t xml:space="preserve"> </w:t>
      </w:r>
      <w:r w:rsidRPr="004F7199">
        <w:rPr>
          <w:rFonts w:hint="eastAsia"/>
          <w:sz w:val="26"/>
          <w:szCs w:val="28"/>
          <w:rtl/>
          <w:lang w:bidi="ar-EG"/>
        </w:rPr>
        <w:t>على</w:t>
      </w:r>
      <w:r w:rsidRPr="004F7199">
        <w:rPr>
          <w:sz w:val="26"/>
          <w:szCs w:val="28"/>
          <w:rtl/>
          <w:lang w:bidi="ar-EG"/>
        </w:rPr>
        <w:t xml:space="preserve"> </w:t>
      </w:r>
      <w:r w:rsidRPr="004F7199">
        <w:rPr>
          <w:rFonts w:hint="eastAsia"/>
          <w:sz w:val="26"/>
          <w:szCs w:val="28"/>
          <w:rtl/>
          <w:lang w:bidi="ar-EG"/>
        </w:rPr>
        <w:t>أساس</w:t>
      </w:r>
      <w:r w:rsidRPr="004F7199">
        <w:rPr>
          <w:sz w:val="26"/>
          <w:szCs w:val="28"/>
          <w:rtl/>
          <w:lang w:bidi="ar-EG"/>
        </w:rPr>
        <w:t xml:space="preserve"> </w:t>
      </w:r>
      <w:r w:rsidRPr="004F7199">
        <w:rPr>
          <w:rFonts w:hint="eastAsia"/>
          <w:sz w:val="26"/>
          <w:szCs w:val="28"/>
          <w:rtl/>
          <w:lang w:bidi="ar-EG"/>
        </w:rPr>
        <w:t>الدليل</w:t>
      </w:r>
      <w:r w:rsidRPr="004F7199">
        <w:rPr>
          <w:sz w:val="26"/>
          <w:szCs w:val="28"/>
          <w:rtl/>
          <w:lang w:bidi="ar-EG"/>
        </w:rPr>
        <w:t xml:space="preserve"> </w:t>
      </w:r>
      <w:r w:rsidRPr="004F7199">
        <w:rPr>
          <w:rFonts w:hint="eastAsia"/>
          <w:sz w:val="26"/>
          <w:szCs w:val="28"/>
          <w:rtl/>
          <w:lang w:bidi="ar-EG"/>
        </w:rPr>
        <w:t>التشخيصى</w:t>
      </w:r>
      <w:r w:rsidRPr="004F7199">
        <w:rPr>
          <w:sz w:val="26"/>
          <w:szCs w:val="28"/>
          <w:rtl/>
          <w:lang w:bidi="ar-EG"/>
        </w:rPr>
        <w:t xml:space="preserve"> </w:t>
      </w:r>
      <w:r w:rsidRPr="004F7199">
        <w:rPr>
          <w:rFonts w:hint="eastAsia"/>
          <w:sz w:val="26"/>
          <w:szCs w:val="28"/>
          <w:rtl/>
          <w:lang w:bidi="ar-EG"/>
        </w:rPr>
        <w:t>والأحصائى</w:t>
      </w:r>
      <w:r w:rsidRPr="004F7199">
        <w:rPr>
          <w:sz w:val="26"/>
          <w:szCs w:val="28"/>
          <w:rtl/>
          <w:lang w:bidi="ar-EG"/>
        </w:rPr>
        <w:t xml:space="preserve"> </w:t>
      </w:r>
      <w:r w:rsidRPr="004F7199">
        <w:rPr>
          <w:rFonts w:hint="eastAsia"/>
          <w:sz w:val="26"/>
          <w:szCs w:val="28"/>
          <w:rtl/>
          <w:lang w:bidi="ar-EG"/>
        </w:rPr>
        <w:t>للأمراض</w:t>
      </w:r>
      <w:r w:rsidRPr="004F7199">
        <w:rPr>
          <w:sz w:val="26"/>
          <w:szCs w:val="28"/>
          <w:rtl/>
          <w:lang w:bidi="ar-EG"/>
        </w:rPr>
        <w:t xml:space="preserve"> </w:t>
      </w:r>
      <w:r w:rsidRPr="004F7199">
        <w:rPr>
          <w:rFonts w:hint="eastAsia"/>
          <w:sz w:val="26"/>
          <w:szCs w:val="28"/>
          <w:rtl/>
          <w:lang w:bidi="ar-EG"/>
        </w:rPr>
        <w:t>النفسية</w:t>
      </w:r>
      <w:r w:rsidRPr="004F7199">
        <w:rPr>
          <w:sz w:val="26"/>
          <w:szCs w:val="28"/>
          <w:rtl/>
          <w:lang w:bidi="ar-EG"/>
        </w:rPr>
        <w:t xml:space="preserve"> </w:t>
      </w:r>
      <w:r w:rsidRPr="004F7199">
        <w:rPr>
          <w:rFonts w:hint="eastAsia"/>
          <w:sz w:val="26"/>
          <w:szCs w:val="28"/>
          <w:rtl/>
          <w:lang w:bidi="ar-EG"/>
        </w:rPr>
        <w:t>الأمريكى</w:t>
      </w:r>
      <w:r w:rsidRPr="004F7199">
        <w:rPr>
          <w:sz w:val="26"/>
          <w:szCs w:val="28"/>
          <w:rtl/>
          <w:lang w:bidi="ar-EG"/>
        </w:rPr>
        <w:t xml:space="preserve"> </w:t>
      </w:r>
      <w:r w:rsidRPr="004F7199">
        <w:rPr>
          <w:rFonts w:hint="eastAsia"/>
          <w:sz w:val="26"/>
          <w:szCs w:val="28"/>
          <w:rtl/>
          <w:lang w:bidi="ar-EG"/>
        </w:rPr>
        <w:t>فى</w:t>
      </w:r>
      <w:r w:rsidRPr="004F7199">
        <w:rPr>
          <w:sz w:val="26"/>
          <w:szCs w:val="28"/>
          <w:rtl/>
          <w:lang w:bidi="ar-EG"/>
        </w:rPr>
        <w:t xml:space="preserve"> </w:t>
      </w:r>
      <w:r w:rsidRPr="004F7199">
        <w:rPr>
          <w:rFonts w:hint="eastAsia"/>
          <w:sz w:val="26"/>
          <w:szCs w:val="28"/>
          <w:rtl/>
          <w:lang w:bidi="ar-EG"/>
        </w:rPr>
        <w:t>طبعته</w:t>
      </w:r>
      <w:r w:rsidRPr="004F7199">
        <w:rPr>
          <w:sz w:val="26"/>
          <w:szCs w:val="28"/>
          <w:rtl/>
          <w:lang w:bidi="ar-EG"/>
        </w:rPr>
        <w:t xml:space="preserve"> </w:t>
      </w:r>
      <w:r w:rsidRPr="004F7199">
        <w:rPr>
          <w:rFonts w:hint="eastAsia"/>
          <w:sz w:val="26"/>
          <w:szCs w:val="28"/>
          <w:rtl/>
          <w:lang w:bidi="ar-EG"/>
        </w:rPr>
        <w:t>الرابعة</w:t>
      </w:r>
      <w:r w:rsidRPr="004F7199">
        <w:rPr>
          <w:sz w:val="26"/>
          <w:szCs w:val="28"/>
          <w:rtl/>
          <w:lang w:bidi="ar-EG"/>
        </w:rPr>
        <w:t>.</w:t>
      </w:r>
    </w:p>
    <w:p w:rsidR="006B288D" w:rsidRPr="004F7199" w:rsidRDefault="006B288D" w:rsidP="004F7199">
      <w:pPr>
        <w:tabs>
          <w:tab w:val="clear" w:pos="170"/>
        </w:tabs>
        <w:spacing w:line="360" w:lineRule="auto"/>
        <w:ind w:firstLine="425"/>
        <w:rPr>
          <w:rFonts w:ascii="Arial" w:hAnsi="Arial"/>
          <w:sz w:val="26"/>
          <w:szCs w:val="28"/>
          <w:rtl/>
          <w:lang w:bidi="ar-EG"/>
        </w:rPr>
      </w:pPr>
      <w:r w:rsidRPr="004F7199">
        <w:rPr>
          <w:rFonts w:hint="eastAsia"/>
          <w:sz w:val="26"/>
          <w:szCs w:val="28"/>
          <w:u w:val="single"/>
          <w:rtl/>
          <w:lang w:bidi="ar-EG"/>
        </w:rPr>
        <w:t>النتائج</w:t>
      </w:r>
      <w:r w:rsidRPr="004F7199">
        <w:rPr>
          <w:sz w:val="26"/>
          <w:szCs w:val="28"/>
          <w:u w:val="single"/>
          <w:rtl/>
          <w:lang w:bidi="ar-EG"/>
        </w:rPr>
        <w:t>:</w:t>
      </w:r>
      <w:r w:rsidRPr="004F7199">
        <w:rPr>
          <w:sz w:val="26"/>
          <w:szCs w:val="28"/>
          <w:u w:val="single"/>
          <w:lang w:bidi="ar-EG"/>
        </w:rPr>
        <w:t xml:space="preserve"> </w:t>
      </w:r>
      <w:r w:rsidRPr="004F7199">
        <w:rPr>
          <w:rFonts w:hint="eastAsia"/>
          <w:sz w:val="26"/>
          <w:szCs w:val="28"/>
          <w:rtl/>
          <w:lang w:bidi="ar-EG"/>
        </w:rPr>
        <w:t>كان</w:t>
      </w:r>
      <w:r w:rsidRPr="004F7199">
        <w:rPr>
          <w:sz w:val="26"/>
          <w:szCs w:val="28"/>
          <w:rtl/>
          <w:lang w:bidi="ar-EG"/>
        </w:rPr>
        <w:t xml:space="preserve"> </w:t>
      </w:r>
      <w:r w:rsidRPr="004F7199">
        <w:rPr>
          <w:rFonts w:hint="eastAsia"/>
          <w:sz w:val="26"/>
          <w:szCs w:val="28"/>
          <w:rtl/>
          <w:lang w:bidi="ar-EG"/>
        </w:rPr>
        <w:t>إجمالي</w:t>
      </w:r>
      <w:r w:rsidRPr="004F7199">
        <w:rPr>
          <w:sz w:val="26"/>
          <w:szCs w:val="28"/>
          <w:rtl/>
          <w:lang w:bidi="ar-EG"/>
        </w:rPr>
        <w:t xml:space="preserve"> </w:t>
      </w:r>
      <w:r w:rsidRPr="004F7199">
        <w:rPr>
          <w:rFonts w:hint="eastAsia"/>
          <w:sz w:val="26"/>
          <w:szCs w:val="28"/>
          <w:rtl/>
          <w:lang w:bidi="ar-EG"/>
        </w:rPr>
        <w:t>العينة</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مجموعة</w:t>
      </w:r>
      <w:r w:rsidRPr="004F7199">
        <w:rPr>
          <w:sz w:val="26"/>
          <w:szCs w:val="28"/>
          <w:rtl/>
          <w:lang w:bidi="ar-EG"/>
        </w:rPr>
        <w:t xml:space="preserve"> </w:t>
      </w:r>
      <w:r w:rsidRPr="004F7199">
        <w:rPr>
          <w:rFonts w:hint="eastAsia"/>
          <w:sz w:val="26"/>
          <w:szCs w:val="28"/>
          <w:rtl/>
          <w:lang w:bidi="ar-EG"/>
        </w:rPr>
        <w:t>الدراسات</w:t>
      </w:r>
      <w:r w:rsidRPr="004F7199">
        <w:rPr>
          <w:sz w:val="26"/>
          <w:szCs w:val="28"/>
          <w:rtl/>
          <w:lang w:bidi="ar-EG"/>
        </w:rPr>
        <w:t xml:space="preserve"> 10800 </w:t>
      </w:r>
      <w:r w:rsidRPr="004F7199">
        <w:rPr>
          <w:rFonts w:hint="eastAsia"/>
          <w:sz w:val="26"/>
          <w:szCs w:val="28"/>
          <w:rtl/>
          <w:lang w:bidi="ar-EG"/>
        </w:rPr>
        <w:t>مريض</w:t>
      </w:r>
      <w:r w:rsidRPr="004F7199">
        <w:rPr>
          <w:sz w:val="26"/>
          <w:szCs w:val="28"/>
          <w:rtl/>
          <w:lang w:bidi="ar-EG"/>
        </w:rPr>
        <w:t xml:space="preserve"> </w:t>
      </w:r>
      <w:r w:rsidRPr="004F7199">
        <w:rPr>
          <w:rFonts w:hint="eastAsia"/>
          <w:sz w:val="26"/>
          <w:szCs w:val="28"/>
          <w:rtl/>
          <w:lang w:bidi="ar-EG"/>
        </w:rPr>
        <w:t>التي</w:t>
      </w:r>
      <w:r w:rsidRPr="004F7199">
        <w:rPr>
          <w:sz w:val="26"/>
          <w:szCs w:val="28"/>
          <w:rtl/>
          <w:lang w:bidi="ar-EG"/>
        </w:rPr>
        <w:t xml:space="preserve"> </w:t>
      </w:r>
      <w:r w:rsidRPr="004F7199">
        <w:rPr>
          <w:rFonts w:hint="eastAsia"/>
          <w:sz w:val="26"/>
          <w:szCs w:val="28"/>
          <w:rtl/>
          <w:lang w:bidi="ar-EG"/>
        </w:rPr>
        <w:t>كان</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بينها</w:t>
      </w:r>
      <w:r w:rsidRPr="004F7199">
        <w:rPr>
          <w:sz w:val="26"/>
          <w:szCs w:val="28"/>
          <w:rtl/>
          <w:lang w:bidi="ar-EG"/>
        </w:rPr>
        <w:t xml:space="preserve"> </w:t>
      </w:r>
      <w:r w:rsidRPr="004F7199">
        <w:rPr>
          <w:rFonts w:hint="eastAsia"/>
          <w:sz w:val="26"/>
          <w:szCs w:val="28"/>
          <w:rtl/>
          <w:lang w:bidi="ar-EG"/>
        </w:rPr>
        <w:t>عدد</w:t>
      </w:r>
      <w:r w:rsidRPr="004F7199">
        <w:rPr>
          <w:sz w:val="26"/>
          <w:szCs w:val="28"/>
          <w:rtl/>
          <w:lang w:bidi="ar-EG"/>
        </w:rPr>
        <w:t xml:space="preserve">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الاتى</w:t>
      </w:r>
      <w:r w:rsidRPr="004F7199">
        <w:rPr>
          <w:sz w:val="26"/>
          <w:szCs w:val="28"/>
          <w:rtl/>
          <w:lang w:bidi="ar-EG"/>
        </w:rPr>
        <w:t xml:space="preserve"> </w:t>
      </w:r>
      <w:r w:rsidRPr="004F7199">
        <w:rPr>
          <w:rFonts w:hint="eastAsia"/>
          <w:sz w:val="26"/>
          <w:szCs w:val="28"/>
          <w:rtl/>
          <w:lang w:bidi="ar-EG"/>
        </w:rPr>
        <w:t>تم</w:t>
      </w:r>
      <w:r w:rsidRPr="004F7199">
        <w:rPr>
          <w:sz w:val="26"/>
          <w:szCs w:val="28"/>
          <w:rtl/>
          <w:lang w:bidi="ar-EG"/>
        </w:rPr>
        <w:t xml:space="preserve"> </w:t>
      </w:r>
      <w:r w:rsidRPr="004F7199">
        <w:rPr>
          <w:rFonts w:hint="eastAsia"/>
          <w:sz w:val="26"/>
          <w:szCs w:val="28"/>
          <w:rtl/>
          <w:lang w:bidi="ar-EG"/>
        </w:rPr>
        <w:t>فحصهن</w:t>
      </w:r>
      <w:r w:rsidRPr="004F7199">
        <w:rPr>
          <w:sz w:val="26"/>
          <w:szCs w:val="28"/>
          <w:rtl/>
          <w:lang w:bidi="ar-EG"/>
        </w:rPr>
        <w:t>.</w:t>
      </w:r>
      <w:r w:rsidRPr="004F7199">
        <w:rPr>
          <w:sz w:val="26"/>
          <w:szCs w:val="28"/>
          <w:lang w:bidi="ar-EG"/>
        </w:rPr>
        <w:t xml:space="preserve"> </w:t>
      </w:r>
      <w:r w:rsidRPr="004F7199">
        <w:rPr>
          <w:rFonts w:hint="eastAsia"/>
          <w:sz w:val="26"/>
          <w:szCs w:val="28"/>
          <w:rtl/>
          <w:lang w:bidi="ar-EG"/>
        </w:rPr>
        <w:t>وبلغ</w:t>
      </w:r>
      <w:r w:rsidRPr="004F7199">
        <w:rPr>
          <w:sz w:val="26"/>
          <w:szCs w:val="28"/>
          <w:rtl/>
          <w:lang w:bidi="ar-EG"/>
        </w:rPr>
        <w:t xml:space="preserve"> </w:t>
      </w:r>
      <w:r w:rsidRPr="004F7199">
        <w:rPr>
          <w:rFonts w:hint="eastAsia"/>
          <w:sz w:val="26"/>
          <w:szCs w:val="28"/>
          <w:rtl/>
          <w:lang w:bidi="ar-EG"/>
        </w:rPr>
        <w:t>عدد</w:t>
      </w:r>
      <w:r w:rsidRPr="004F7199">
        <w:rPr>
          <w:sz w:val="26"/>
          <w:szCs w:val="28"/>
          <w:rtl/>
          <w:lang w:bidi="ar-EG"/>
        </w:rPr>
        <w:t xml:space="preserve"> </w:t>
      </w:r>
      <w:r w:rsidRPr="004F7199">
        <w:rPr>
          <w:rFonts w:hint="eastAsia"/>
          <w:sz w:val="26"/>
          <w:szCs w:val="28"/>
          <w:rtl/>
          <w:lang w:bidi="ar-EG"/>
        </w:rPr>
        <w:t>الحالات</w:t>
      </w:r>
      <w:r w:rsidRPr="004F7199">
        <w:rPr>
          <w:sz w:val="26"/>
          <w:szCs w:val="28"/>
          <w:rtl/>
          <w:lang w:bidi="ar-EG"/>
        </w:rPr>
        <w:t xml:space="preserve"> </w:t>
      </w:r>
      <w:r w:rsidRPr="004F7199">
        <w:rPr>
          <w:rFonts w:hint="eastAsia"/>
          <w:sz w:val="26"/>
          <w:szCs w:val="28"/>
          <w:rtl/>
          <w:lang w:bidi="ar-EG"/>
        </w:rPr>
        <w:t>التي</w:t>
      </w:r>
      <w:r w:rsidRPr="004F7199">
        <w:rPr>
          <w:sz w:val="26"/>
          <w:szCs w:val="28"/>
          <w:rtl/>
          <w:lang w:bidi="ar-EG"/>
        </w:rPr>
        <w:t xml:space="preserve"> </w:t>
      </w:r>
      <w:r w:rsidRPr="004F7199">
        <w:rPr>
          <w:rFonts w:hint="eastAsia"/>
          <w:sz w:val="26"/>
          <w:szCs w:val="28"/>
          <w:rtl/>
          <w:lang w:bidi="ar-EG"/>
        </w:rPr>
        <w:t>تم</w:t>
      </w:r>
      <w:r w:rsidRPr="004F7199">
        <w:rPr>
          <w:sz w:val="26"/>
          <w:szCs w:val="28"/>
          <w:rtl/>
          <w:lang w:bidi="ar-EG"/>
        </w:rPr>
        <w:t xml:space="preserve"> </w:t>
      </w:r>
      <w:r w:rsidRPr="004F7199">
        <w:rPr>
          <w:rFonts w:hint="eastAsia"/>
          <w:sz w:val="26"/>
          <w:szCs w:val="28"/>
          <w:rtl/>
          <w:lang w:bidi="ar-EG"/>
        </w:rPr>
        <w:t>تشخيصها</w:t>
      </w:r>
      <w:r w:rsidRPr="004F7199">
        <w:rPr>
          <w:sz w:val="26"/>
          <w:szCs w:val="28"/>
          <w:rtl/>
          <w:lang w:bidi="ar-EG"/>
        </w:rPr>
        <w:t xml:space="preserve"> 1101 </w:t>
      </w:r>
      <w:r w:rsidRPr="004F7199">
        <w:rPr>
          <w:rFonts w:hint="eastAsia"/>
          <w:sz w:val="26"/>
          <w:szCs w:val="28"/>
          <w:rtl/>
          <w:lang w:bidi="ar-EG"/>
        </w:rPr>
        <w:t>من</w:t>
      </w:r>
      <w:r w:rsidRPr="004F7199">
        <w:rPr>
          <w:sz w:val="26"/>
          <w:szCs w:val="28"/>
          <w:rtl/>
          <w:lang w:bidi="ar-EG"/>
        </w:rPr>
        <w:t xml:space="preserve"> </w:t>
      </w:r>
      <w:r w:rsidRPr="004F7199">
        <w:rPr>
          <w:rFonts w:hint="eastAsia"/>
          <w:sz w:val="26"/>
          <w:szCs w:val="28"/>
          <w:rtl/>
          <w:lang w:bidi="ar-EG"/>
        </w:rPr>
        <w:t>العينة</w:t>
      </w:r>
      <w:r w:rsidRPr="004F7199">
        <w:rPr>
          <w:sz w:val="26"/>
          <w:szCs w:val="28"/>
          <w:rtl/>
          <w:lang w:bidi="ar-EG"/>
        </w:rPr>
        <w:t xml:space="preserve"> </w:t>
      </w:r>
      <w:r w:rsidRPr="004F7199">
        <w:rPr>
          <w:rFonts w:hint="eastAsia"/>
          <w:sz w:val="26"/>
          <w:szCs w:val="28"/>
          <w:rtl/>
          <w:lang w:bidi="ar-EG"/>
        </w:rPr>
        <w:t>الكلية</w:t>
      </w:r>
      <w:r w:rsidRPr="004F7199">
        <w:rPr>
          <w:sz w:val="26"/>
          <w:szCs w:val="28"/>
          <w:rtl/>
          <w:lang w:bidi="ar-EG"/>
        </w:rPr>
        <w:t xml:space="preserve"> 10800 </w:t>
      </w:r>
      <w:r w:rsidRPr="004F7199">
        <w:rPr>
          <w:rFonts w:hint="eastAsia"/>
          <w:sz w:val="26"/>
          <w:szCs w:val="28"/>
          <w:rtl/>
          <w:lang w:bidi="ar-EG"/>
        </w:rPr>
        <w:t>مما</w:t>
      </w:r>
      <w:r w:rsidRPr="004F7199">
        <w:rPr>
          <w:sz w:val="26"/>
          <w:szCs w:val="28"/>
          <w:rtl/>
          <w:lang w:bidi="ar-EG"/>
        </w:rPr>
        <w:t xml:space="preserve"> </w:t>
      </w:r>
      <w:r w:rsidRPr="004F7199">
        <w:rPr>
          <w:rFonts w:hint="eastAsia"/>
          <w:sz w:val="26"/>
          <w:szCs w:val="28"/>
          <w:rtl/>
          <w:lang w:bidi="ar-EG"/>
        </w:rPr>
        <w:t>يؤدي</w:t>
      </w:r>
      <w:r w:rsidRPr="004F7199">
        <w:rPr>
          <w:sz w:val="26"/>
          <w:szCs w:val="28"/>
          <w:rtl/>
          <w:lang w:bidi="ar-EG"/>
        </w:rPr>
        <w:t xml:space="preserve"> </w:t>
      </w:r>
      <w:r w:rsidRPr="004F7199">
        <w:rPr>
          <w:rFonts w:hint="eastAsia"/>
          <w:sz w:val="26"/>
          <w:szCs w:val="28"/>
          <w:rtl/>
          <w:lang w:bidi="ar-EG"/>
        </w:rPr>
        <w:t>إلى</w:t>
      </w:r>
      <w:r w:rsidRPr="004F7199">
        <w:rPr>
          <w:sz w:val="26"/>
          <w:szCs w:val="28"/>
          <w:rtl/>
          <w:lang w:bidi="ar-EG"/>
        </w:rPr>
        <w:t xml:space="preserve"> </w:t>
      </w:r>
      <w:r w:rsidRPr="004F7199">
        <w:rPr>
          <w:rFonts w:hint="eastAsia"/>
          <w:sz w:val="26"/>
          <w:szCs w:val="28"/>
          <w:rtl/>
          <w:lang w:bidi="ar-EG"/>
        </w:rPr>
        <w:t>معدل</w:t>
      </w:r>
      <w:r w:rsidRPr="004F7199">
        <w:rPr>
          <w:sz w:val="26"/>
          <w:szCs w:val="28"/>
          <w:rtl/>
          <w:lang w:bidi="ar-EG"/>
        </w:rPr>
        <w:t xml:space="preserve"> </w:t>
      </w:r>
      <w:r w:rsidRPr="004F7199">
        <w:rPr>
          <w:rFonts w:hint="eastAsia"/>
          <w:sz w:val="26"/>
          <w:szCs w:val="28"/>
          <w:rtl/>
          <w:lang w:bidi="ar-EG"/>
        </w:rPr>
        <w:t>انتشار</w:t>
      </w:r>
      <w:r w:rsidRPr="004F7199">
        <w:rPr>
          <w:sz w:val="26"/>
          <w:szCs w:val="28"/>
          <w:rtl/>
          <w:lang w:bidi="ar-EG"/>
        </w:rPr>
        <w:t xml:space="preserve"> 10.2</w:t>
      </w:r>
      <w:r w:rsidRPr="004F7199">
        <w:rPr>
          <w:rFonts w:hint="cs"/>
          <w:sz w:val="26"/>
          <w:szCs w:val="28"/>
          <w:rtl/>
          <w:lang w:bidi="ar-EG"/>
        </w:rPr>
        <w:t>٪</w:t>
      </w:r>
      <w:r w:rsidRPr="004F7199">
        <w:rPr>
          <w:sz w:val="26"/>
          <w:szCs w:val="28"/>
          <w:rtl/>
          <w:lang w:bidi="ar-EG"/>
        </w:rPr>
        <w:t>.</w:t>
      </w:r>
      <w:r w:rsidRPr="004F7199">
        <w:rPr>
          <w:sz w:val="26"/>
          <w:szCs w:val="28"/>
          <w:lang w:bidi="ar-EG"/>
        </w:rPr>
        <w:t>.</w:t>
      </w:r>
      <w:r w:rsidRPr="004F7199">
        <w:rPr>
          <w:sz w:val="26"/>
          <w:szCs w:val="28"/>
          <w:rtl/>
          <w:lang w:bidi="ar-EG"/>
        </w:rPr>
        <w:t xml:space="preserve"> </w:t>
      </w:r>
      <w:r w:rsidRPr="004F7199">
        <w:rPr>
          <w:rFonts w:hint="eastAsia"/>
          <w:sz w:val="26"/>
          <w:szCs w:val="28"/>
          <w:rtl/>
          <w:lang w:bidi="ar-EG"/>
        </w:rPr>
        <w:t>بلغ</w:t>
      </w:r>
      <w:r w:rsidRPr="004F7199">
        <w:rPr>
          <w:sz w:val="26"/>
          <w:szCs w:val="28"/>
          <w:rtl/>
          <w:lang w:bidi="ar-EG"/>
        </w:rPr>
        <w:t xml:space="preserve"> </w:t>
      </w:r>
      <w:r w:rsidRPr="004F7199">
        <w:rPr>
          <w:rFonts w:hint="eastAsia"/>
          <w:sz w:val="26"/>
          <w:szCs w:val="28"/>
          <w:rtl/>
          <w:lang w:bidi="ar-EG"/>
        </w:rPr>
        <w:t>متوسط</w:t>
      </w:r>
      <w:r w:rsidRPr="004F7199">
        <w:rPr>
          <w:sz w:val="26"/>
          <w:szCs w:val="28"/>
          <w:rtl/>
          <w:lang w:bidi="ar-EG"/>
        </w:rPr>
        <w:t xml:space="preserve"> </w:t>
      </w:r>
      <w:r w:rsidRPr="004F7199">
        <w:rPr>
          <w:rFonts w:ascii="Arial Unicode MS" w:eastAsia="Arial Unicode MS" w:hAnsi="Arial Unicode MS" w:hint="eastAsia"/>
          <w:sz w:val="26"/>
          <w:szCs w:val="28"/>
          <w:lang w:bidi="ar-EG"/>
        </w:rPr>
        <w:t>​​</w:t>
      </w:r>
      <w:r w:rsidRPr="004F7199">
        <w:rPr>
          <w:rFonts w:ascii="Arial" w:hAnsi="Arial"/>
          <w:sz w:val="26"/>
          <w:szCs w:val="28"/>
          <w:rtl/>
          <w:lang w:bidi="ar-EG"/>
        </w:rPr>
        <w:t>معدل الذكاء من الحالات التي تم تشخيصها 97.</w:t>
      </w:r>
      <w:r w:rsidRPr="004F7199">
        <w:rPr>
          <w:sz w:val="26"/>
          <w:szCs w:val="28"/>
          <w:rtl/>
          <w:lang w:bidi="ar-EG"/>
        </w:rPr>
        <w:t>3</w:t>
      </w:r>
      <w:r w:rsidRPr="004F7199">
        <w:rPr>
          <w:rFonts w:ascii="Arial" w:hAnsi="Arial"/>
          <w:sz w:val="26"/>
          <w:szCs w:val="28"/>
          <w:rtl/>
          <w:lang w:bidi="ar-EG"/>
        </w:rPr>
        <w:t>.</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Introduction:</w:t>
      </w:r>
    </w:p>
    <w:p w:rsidR="006B288D" w:rsidRPr="004F7199" w:rsidRDefault="006B288D" w:rsidP="004F7199">
      <w:pPr>
        <w:shd w:val="clear" w:color="auto" w:fill="FFFFFF"/>
        <w:tabs>
          <w:tab w:val="clear" w:pos="170"/>
        </w:tabs>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ADHD is a disorder that manifests in childhood with symptoms of hyperactivity, impulsivity, and/or inattention. This disorder affects cognitive, academic, behavioral, emotional, and social functioning. The prevalence of ADHD in children varies from 2 to 18 percent depending upon the diagnostic criteria and the population studied. The prevalence rate in school-age children is estimated to be between 8 and 10 percent, making it one of the most common disorders of childhood (Poyle et al., 2011).</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ADHD is an early onset, highly prevalent neurobehavioral disorder, with genetic, environmental and biological etiologies that persist into adolescence and adulthood in a sizeable majority of afflicted children and adolescents of both sexes </w:t>
      </w:r>
      <w:r w:rsidRPr="004F7199">
        <w:rPr>
          <w:rFonts w:ascii="Times New Roman" w:hAnsi="Times New Roman"/>
          <w:i/>
          <w:iCs/>
          <w:sz w:val="26"/>
          <w:szCs w:val="28"/>
          <w:lang w:bidi="ar-EG"/>
        </w:rPr>
        <w:t>(Nijmeiger et al., 2008)</w:t>
      </w:r>
      <w:r w:rsidRPr="004F7199">
        <w:rPr>
          <w:rFonts w:ascii="Times New Roman" w:hAnsi="Times New Roman"/>
          <w:sz w:val="26"/>
          <w:szCs w:val="28"/>
          <w:lang w:bidi="ar-EG"/>
        </w:rPr>
        <w:t xml:space="preserve">. It is characterized by behavioral symptoms of inattention, hyperactivity and impulsivity across the life cycle and is associated with considerable morbidity and disability </w:t>
      </w:r>
      <w:r w:rsidRPr="004F7199">
        <w:rPr>
          <w:rFonts w:ascii="Times New Roman" w:hAnsi="Times New Roman"/>
          <w:i/>
          <w:iCs/>
          <w:sz w:val="26"/>
          <w:szCs w:val="28"/>
          <w:lang w:bidi="ar-EG"/>
        </w:rPr>
        <w:t>(Spencer et al., 2007)</w:t>
      </w:r>
      <w:r w:rsidRPr="004F7199">
        <w:rPr>
          <w:rFonts w:ascii="Times New Roman" w:hAnsi="Times New Roman"/>
          <w:sz w:val="26"/>
          <w:szCs w:val="28"/>
          <w:lang w:bidi="ar-EG"/>
        </w:rPr>
        <w:t>.</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lang w:bidi="ar-EG"/>
        </w:rPr>
      </w:pPr>
      <w:r w:rsidRPr="004F7199">
        <w:rPr>
          <w:rFonts w:ascii="Times New Roman" w:hAnsi="Times New Roman"/>
          <w:color w:val="000000"/>
          <w:sz w:val="26"/>
          <w:szCs w:val="28"/>
          <w:lang w:bidi="ar-EG"/>
        </w:rPr>
        <w:t>Objective:</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lang w:bidi="ar-EG"/>
        </w:rPr>
      </w:pPr>
      <w:r w:rsidRPr="004F7199">
        <w:rPr>
          <w:rFonts w:ascii="Times New Roman" w:hAnsi="Times New Roman"/>
          <w:color w:val="000000"/>
          <w:sz w:val="26"/>
          <w:szCs w:val="28"/>
          <w:lang w:bidi="ar-EG"/>
        </w:rPr>
        <w:t>The aim of the present study is to study the most prevalent psychiatric disorders affecting children and adolescents during 5 years from 2008 to 2012 attending special needs center and estimate the prevalence of ADHD cases among psychiatric disorders and Comparison of two lines of management of ADHD.</w:t>
      </w:r>
    </w:p>
    <w:p w:rsidR="006B288D" w:rsidRPr="004F7199" w:rsidRDefault="006B288D" w:rsidP="004F7199">
      <w:pPr>
        <w:tabs>
          <w:tab w:val="clear" w:pos="170"/>
        </w:tabs>
        <w:bidi w:val="0"/>
        <w:spacing w:line="360" w:lineRule="auto"/>
        <w:ind w:firstLine="425"/>
        <w:rPr>
          <w:rFonts w:ascii="Times New Roman" w:hAnsi="Times New Roman"/>
          <w:sz w:val="26"/>
          <w:szCs w:val="28"/>
          <w:rtl/>
          <w:lang w:bidi="ar-EG"/>
        </w:rPr>
      </w:pPr>
      <w:r w:rsidRPr="004F7199">
        <w:rPr>
          <w:rFonts w:ascii="Times New Roman" w:hAnsi="Times New Roman"/>
          <w:sz w:val="26"/>
          <w:szCs w:val="28"/>
          <w:lang w:bidi="ar-EG"/>
        </w:rPr>
        <w:t>Methodology:</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rtl/>
          <w:lang w:bidi="ar-EG"/>
        </w:rPr>
      </w:pPr>
      <w:r w:rsidRPr="004F7199">
        <w:rPr>
          <w:rFonts w:ascii="Times New Roman" w:hAnsi="Times New Roman"/>
          <w:color w:val="000000"/>
          <w:sz w:val="26"/>
          <w:szCs w:val="28"/>
          <w:lang w:bidi="ar-EG"/>
        </w:rPr>
        <w:t>Retrospective study {phase one}. Prospective study {phase two}.</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The present study is a clinical trial randomized study that was conducted on 50 patients who were following up at the outpatient clinics of center of special needs, Faculty of Postgraduate Childhood Studies, Ain Shams University. By the standardized psychiatric evaluation they were diagnosed as ADHD according to DSM V.</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The studied children were divided into two main groups:</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Group (A): newly diagnosed cases of ADHD receiving behavioral therapy and stimulant medication (methylphenidate capsules with a total dose of 1mg/kg/day in the form of long acting capsules. The total dose was between 20-60 mg).</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Group (B): cases of ADHD receiving behavioral therapy and non stimulant medications (atomoxetine capsules with a total dose of 1mg/kg/day).</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All children in this study were subjected to:</w:t>
      </w:r>
    </w:p>
    <w:p w:rsidR="006B288D" w:rsidRPr="004F7199" w:rsidRDefault="006B288D" w:rsidP="004F7199">
      <w:pPr>
        <w:numPr>
          <w:ilvl w:val="0"/>
          <w:numId w:val="14"/>
        </w:numPr>
        <w:tabs>
          <w:tab w:val="clear" w:pos="170"/>
        </w:tabs>
        <w:autoSpaceDE w:val="0"/>
        <w:autoSpaceDN w:val="0"/>
        <w:bidi w:val="0"/>
        <w:adjustRightInd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Full history taking and Thorough clinical examination.</w:t>
      </w:r>
    </w:p>
    <w:p w:rsidR="006B288D" w:rsidRPr="004F7199" w:rsidRDefault="006B288D" w:rsidP="004F7199">
      <w:pPr>
        <w:numPr>
          <w:ilvl w:val="0"/>
          <w:numId w:val="14"/>
        </w:numPr>
        <w:tabs>
          <w:tab w:val="clear" w:pos="170"/>
        </w:tabs>
        <w:autoSpaceDE w:val="0"/>
        <w:autoSpaceDN w:val="0"/>
        <w:bidi w:val="0"/>
        <w:adjustRightInd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IQ level Stanford-Binet Intelligence Scales V (SB 5).</w:t>
      </w:r>
    </w:p>
    <w:p w:rsidR="006B288D" w:rsidRPr="004F7199" w:rsidRDefault="006B288D" w:rsidP="004F7199">
      <w:pPr>
        <w:numPr>
          <w:ilvl w:val="0"/>
          <w:numId w:val="14"/>
        </w:numPr>
        <w:tabs>
          <w:tab w:val="clear" w:pos="170"/>
        </w:tabs>
        <w:autoSpaceDE w:val="0"/>
        <w:autoSpaceDN w:val="0"/>
        <w:bidi w:val="0"/>
        <w:adjustRightInd w:val="0"/>
        <w:spacing w:line="360" w:lineRule="auto"/>
        <w:ind w:left="0" w:firstLine="425"/>
        <w:rPr>
          <w:sz w:val="26"/>
          <w:szCs w:val="28"/>
          <w:lang w:bidi="ar-EG"/>
        </w:rPr>
      </w:pPr>
      <w:r w:rsidRPr="004F7199">
        <w:rPr>
          <w:sz w:val="26"/>
          <w:szCs w:val="28"/>
          <w:lang w:bidi="ar-EG"/>
        </w:rPr>
        <w:t xml:space="preserve">Conners Rating Scales Conners Parent Rating Scale-Revised- Long Version (CPRSR: L) to assess the severity of symptoms of ADHD as reported by parents </w:t>
      </w:r>
      <w:r w:rsidRPr="004F7199">
        <w:rPr>
          <w:i/>
          <w:iCs/>
          <w:sz w:val="26"/>
          <w:szCs w:val="28"/>
          <w:lang w:bidi="ar-EG"/>
        </w:rPr>
        <w:t>(El Sheikh et al., 2003).</w:t>
      </w:r>
    </w:p>
    <w:p w:rsidR="006B288D" w:rsidRPr="004F7199" w:rsidRDefault="006B288D" w:rsidP="004F7199">
      <w:pPr>
        <w:numPr>
          <w:ilvl w:val="0"/>
          <w:numId w:val="14"/>
        </w:numPr>
        <w:tabs>
          <w:tab w:val="clear" w:pos="170"/>
        </w:tabs>
        <w:autoSpaceDE w:val="0"/>
        <w:autoSpaceDN w:val="0"/>
        <w:bidi w:val="0"/>
        <w:adjustRightInd w:val="0"/>
        <w:spacing w:line="360" w:lineRule="auto"/>
        <w:ind w:left="0" w:firstLine="425"/>
        <w:rPr>
          <w:sz w:val="26"/>
          <w:szCs w:val="28"/>
          <w:lang w:bidi="ar-EG"/>
        </w:rPr>
      </w:pPr>
      <w:r w:rsidRPr="004F7199">
        <w:rPr>
          <w:sz w:val="26"/>
          <w:szCs w:val="28"/>
          <w:lang w:bidi="ar-EG"/>
        </w:rPr>
        <w:t>Statistical methods:</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lang w:bidi="ar-EG"/>
        </w:rPr>
      </w:pPr>
      <w:r w:rsidRPr="004F7199">
        <w:rPr>
          <w:rFonts w:ascii="Times New Roman" w:hAnsi="Times New Roman"/>
          <w:sz w:val="26"/>
          <w:szCs w:val="28"/>
          <w:lang w:bidi="ar-EG"/>
        </w:rPr>
        <w:t xml:space="preserve">Data was collected, tabulated and ststisically analyzed using SPSS r package version 12.0. </w:t>
      </w:r>
      <w:r w:rsidRPr="004F7199">
        <w:rPr>
          <w:rFonts w:ascii="Times New Roman" w:hAnsi="Times New Roman"/>
          <w:color w:val="000000"/>
          <w:sz w:val="26"/>
          <w:szCs w:val="28"/>
          <w:lang w:bidi="ar-EG"/>
        </w:rPr>
        <w:t>(SPSS, 2011).</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Ethical aspects:</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sz w:val="26"/>
          <w:szCs w:val="28"/>
          <w:lang w:bidi="ar-EG"/>
        </w:rPr>
      </w:pPr>
      <w:r w:rsidRPr="004F7199">
        <w:rPr>
          <w:rFonts w:ascii="Times New Roman" w:hAnsi="Times New Roman"/>
          <w:color w:val="000000"/>
          <w:sz w:val="26"/>
          <w:szCs w:val="28"/>
          <w:lang w:bidi="ar-EG"/>
        </w:rPr>
        <w:t>A written consent were obtained from the special needs center to use the recorded data. Secrecy and privacy of patient’s data.</w:t>
      </w:r>
    </w:p>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color w:val="000000"/>
          <w:sz w:val="26"/>
          <w:szCs w:val="28"/>
          <w:lang w:bidi="ar-EG"/>
        </w:rPr>
      </w:pPr>
      <w:r w:rsidRPr="004F7199">
        <w:rPr>
          <w:rFonts w:ascii="Times New Roman" w:hAnsi="Times New Roman"/>
          <w:color w:val="000000"/>
          <w:sz w:val="26"/>
          <w:szCs w:val="28"/>
          <w:lang w:bidi="ar-EG"/>
        </w:rPr>
        <w:t>Results:</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rtl/>
          <w:lang w:bidi="ar-EG"/>
        </w:rPr>
      </w:pPr>
      <w:r w:rsidRPr="004F7199">
        <w:rPr>
          <w:rFonts w:ascii="Times New Roman" w:hAnsi="Times New Roman"/>
          <w:color w:val="000000"/>
          <w:sz w:val="26"/>
          <w:szCs w:val="28"/>
          <w:lang w:bidi="ar-EG"/>
        </w:rPr>
        <w:t>Table (1) shows that ADHD is prevalent among Egyptian children and its prevalence rate is 10.2% among studied population.</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lang w:bidi="ar-EG"/>
        </w:rPr>
      </w:pPr>
      <w:r w:rsidRPr="004F7199">
        <w:rPr>
          <w:rFonts w:ascii="Times New Roman" w:hAnsi="Times New Roman"/>
          <w:color w:val="000000"/>
          <w:sz w:val="26"/>
          <w:szCs w:val="28"/>
          <w:lang w:bidi="ar-EG"/>
        </w:rPr>
        <w:t>Table [1]: The prevalence of the most common psychiatric disorders in studied cases.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1730"/>
        <w:gridCol w:w="6962"/>
      </w:tblGrid>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No of cases</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Percentage %</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Diagnosis</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2538</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23.5</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F80(Specific developmental disorders of speech and language</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1873</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17.3</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G80 Infantile cerebral palsy</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1101</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10.2</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F90 ADHD</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871</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8</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F81 Specific developmental disorders of scholastic skills.</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533</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4.9</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R62 Delayed milestone in childhood</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524</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4.85</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R45.6 Violent behavior</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390</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3.6</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Q90 Down syndrome</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350</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3.2</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G93.0 Other disorders of brain</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345</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3.1</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R41.83 Borderline intellectual functioning</w:t>
            </w:r>
          </w:p>
        </w:tc>
      </w:tr>
      <w:tr w:rsidR="006B288D" w:rsidRPr="004F7199" w:rsidTr="004F7199">
        <w:trPr>
          <w:trHeight w:val="259"/>
          <w:jc w:val="center"/>
        </w:trPr>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326</w:t>
            </w:r>
          </w:p>
        </w:tc>
        <w:tc>
          <w:tcPr>
            <w:tcW w:w="0" w:type="auto"/>
          </w:tcPr>
          <w:p w:rsidR="006B288D" w:rsidRPr="004F7199" w:rsidRDefault="006B288D" w:rsidP="004F7199">
            <w:pPr>
              <w:spacing w:line="40" w:lineRule="atLeast"/>
              <w:rPr>
                <w:rFonts w:ascii="Times New Roman" w:hAnsi="Times New Roman"/>
                <w:sz w:val="26"/>
                <w:szCs w:val="28"/>
                <w:lang w:bidi="ar-EG"/>
              </w:rPr>
            </w:pPr>
            <w:r w:rsidRPr="004F7199">
              <w:rPr>
                <w:rFonts w:ascii="Times New Roman" w:hAnsi="Times New Roman"/>
                <w:sz w:val="26"/>
                <w:szCs w:val="28"/>
                <w:lang w:bidi="ar-EG"/>
              </w:rPr>
              <w:t>3</w:t>
            </w:r>
          </w:p>
        </w:tc>
        <w:tc>
          <w:tcPr>
            <w:tcW w:w="0" w:type="auto"/>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F84.9 Pervasive developmental disorder, unspecified</w:t>
            </w:r>
          </w:p>
        </w:tc>
      </w:tr>
    </w:tbl>
    <w:p w:rsidR="006B288D" w:rsidRPr="004F7199" w:rsidRDefault="006B288D" w:rsidP="004F7199">
      <w:pPr>
        <w:tabs>
          <w:tab w:val="clear" w:pos="170"/>
        </w:tabs>
        <w:autoSpaceDE w:val="0"/>
        <w:autoSpaceDN w:val="0"/>
        <w:bidi w:val="0"/>
        <w:adjustRightInd w:val="0"/>
        <w:spacing w:line="360" w:lineRule="auto"/>
        <w:ind w:firstLine="425"/>
        <w:rPr>
          <w:rFonts w:ascii="Times New Roman" w:hAnsi="Times New Roman"/>
          <w:color w:val="000000"/>
          <w:sz w:val="26"/>
          <w:szCs w:val="28"/>
          <w:lang w:bidi="ar-EG"/>
        </w:rPr>
      </w:pP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lang w:bidi="ar-EG"/>
        </w:rPr>
      </w:pPr>
      <w:r w:rsidRPr="004F7199">
        <w:rPr>
          <w:rFonts w:ascii="Times New Roman" w:hAnsi="Times New Roman"/>
          <w:color w:val="000000"/>
          <w:sz w:val="26"/>
          <w:szCs w:val="28"/>
          <w:lang w:bidi="ar-EG"/>
        </w:rPr>
        <w:t>Table (2) shows that there were significant statistical difference between both groups as regard hyperactivity, impulsivity and learning disability. This means that methylphenidate is more effective than atomoxetine as regard these items.</w:t>
      </w: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lang w:bidi="ar-EG"/>
        </w:rPr>
      </w:pPr>
      <w:r w:rsidRPr="004F7199">
        <w:rPr>
          <w:rFonts w:ascii="Times New Roman" w:hAnsi="Times New Roman"/>
          <w:color w:val="000000"/>
          <w:sz w:val="26"/>
          <w:szCs w:val="28"/>
          <w:lang w:bidi="ar-EG"/>
        </w:rPr>
        <w:t>Table [2]: Conners Distribution among studied cases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4"/>
        <w:gridCol w:w="1779"/>
        <w:gridCol w:w="556"/>
        <w:gridCol w:w="926"/>
        <w:gridCol w:w="917"/>
        <w:gridCol w:w="917"/>
        <w:gridCol w:w="869"/>
        <w:gridCol w:w="1126"/>
      </w:tblGrid>
      <w:tr w:rsidR="006B288D" w:rsidRPr="004F7199" w:rsidTr="004F7199">
        <w:trPr>
          <w:trHeight w:val="475"/>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N</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Mean</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SD</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SE</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t test</w:t>
            </w: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P value</w:t>
            </w: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Conners</w:t>
            </w:r>
          </w:p>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Conduct Disorders</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1</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51.32</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6.053</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1.211</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-.498</w:t>
            </w: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0.621</w:t>
            </w: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 xml:space="preserve"> </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2</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52.36</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8.504</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1.701</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Conners Learning Disability</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1</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51.04</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5.200</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1.040</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-2.45</w:t>
            </w: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0.018*</w:t>
            </w: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 xml:space="preserve"> </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2</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54.48</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4.709</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.942</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Coners Psychosomatic</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1</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41.84</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3.363</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.673</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-.661</w:t>
            </w: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0.512</w:t>
            </w: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 xml:space="preserve"> </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2</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42.72</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5.748</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1.150</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Conners Impulsiveness</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1</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49.68</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6.774</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1.355</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-3.28</w:t>
            </w: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0.002*</w:t>
            </w: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 xml:space="preserve"> </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2</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55.32</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5.266</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1.053</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Conners Anxiety</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1</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49.48</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7.332</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1.466</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.551</w:t>
            </w: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0.584</w:t>
            </w: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 xml:space="preserve"> </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2</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48.20</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9.014</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1.803</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Conners Hyperactivity</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1</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50.96</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4.247</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.849</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-2.31</w:t>
            </w: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0.025*</w:t>
            </w:r>
          </w:p>
        </w:tc>
      </w:tr>
      <w:tr w:rsidR="006B288D" w:rsidRPr="004F7199" w:rsidTr="004F7199">
        <w:trPr>
          <w:trHeight w:val="259"/>
          <w:jc w:val="center"/>
        </w:trPr>
        <w:tc>
          <w:tcPr>
            <w:tcW w:w="251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 xml:space="preserve"> </w:t>
            </w:r>
          </w:p>
        </w:tc>
        <w:tc>
          <w:tcPr>
            <w:tcW w:w="1438"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group 2</w:t>
            </w:r>
          </w:p>
        </w:tc>
        <w:tc>
          <w:tcPr>
            <w:tcW w:w="450"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25</w:t>
            </w:r>
          </w:p>
        </w:tc>
        <w:tc>
          <w:tcPr>
            <w:tcW w:w="749"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53.56</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3.675</w:t>
            </w:r>
          </w:p>
        </w:tc>
        <w:tc>
          <w:tcPr>
            <w:tcW w:w="742" w:type="dxa"/>
          </w:tcPr>
          <w:p w:rsidR="006B288D" w:rsidRPr="004F7199" w:rsidRDefault="006B288D" w:rsidP="004F7199">
            <w:pPr>
              <w:spacing w:line="40" w:lineRule="atLeast"/>
              <w:rPr>
                <w:rFonts w:ascii="Times New Roman" w:hAnsi="Times New Roman"/>
                <w:color w:val="000000"/>
                <w:sz w:val="26"/>
                <w:szCs w:val="28"/>
                <w:lang w:bidi="ar-EG"/>
              </w:rPr>
            </w:pPr>
            <w:r w:rsidRPr="004F7199">
              <w:rPr>
                <w:rFonts w:ascii="Times New Roman" w:hAnsi="Times New Roman"/>
                <w:color w:val="000000"/>
                <w:sz w:val="26"/>
                <w:szCs w:val="28"/>
                <w:lang w:bidi="ar-EG"/>
              </w:rPr>
              <w:t>.735</w:t>
            </w:r>
          </w:p>
        </w:tc>
        <w:tc>
          <w:tcPr>
            <w:tcW w:w="703" w:type="dxa"/>
          </w:tcPr>
          <w:p w:rsidR="006B288D" w:rsidRPr="004F7199" w:rsidRDefault="006B288D" w:rsidP="004F7199">
            <w:pPr>
              <w:spacing w:line="40" w:lineRule="atLeast"/>
              <w:rPr>
                <w:rFonts w:ascii="Times New Roman" w:hAnsi="Times New Roman"/>
                <w:color w:val="000000"/>
                <w:sz w:val="26"/>
                <w:szCs w:val="28"/>
                <w:lang w:bidi="ar-EG"/>
              </w:rPr>
            </w:pPr>
          </w:p>
        </w:tc>
        <w:tc>
          <w:tcPr>
            <w:tcW w:w="911" w:type="dxa"/>
          </w:tcPr>
          <w:p w:rsidR="006B288D" w:rsidRPr="004F7199" w:rsidRDefault="006B288D" w:rsidP="004F7199">
            <w:pPr>
              <w:spacing w:line="40" w:lineRule="atLeast"/>
              <w:rPr>
                <w:rFonts w:ascii="Times New Roman" w:hAnsi="Times New Roman"/>
                <w:color w:val="000000"/>
                <w:sz w:val="26"/>
                <w:szCs w:val="28"/>
                <w:lang w:bidi="ar-EG"/>
              </w:rPr>
            </w:pPr>
          </w:p>
        </w:tc>
      </w:tr>
    </w:tbl>
    <w:p w:rsidR="006B288D" w:rsidRPr="004F7199" w:rsidRDefault="006B288D" w:rsidP="004F7199">
      <w:pPr>
        <w:tabs>
          <w:tab w:val="clear" w:pos="170"/>
        </w:tabs>
        <w:bidi w:val="0"/>
        <w:spacing w:line="360" w:lineRule="auto"/>
        <w:ind w:firstLine="425"/>
        <w:rPr>
          <w:sz w:val="26"/>
          <w:szCs w:val="28"/>
          <w:lang w:bidi="ar-EG"/>
        </w:rPr>
      </w:pPr>
    </w:p>
    <w:p w:rsidR="006B288D" w:rsidRPr="004F7199" w:rsidRDefault="006B288D" w:rsidP="004F7199">
      <w:pPr>
        <w:tabs>
          <w:tab w:val="clear" w:pos="170"/>
        </w:tabs>
        <w:bidi w:val="0"/>
        <w:spacing w:line="360" w:lineRule="auto"/>
        <w:ind w:firstLine="425"/>
        <w:rPr>
          <w:rFonts w:ascii="Times New Roman" w:hAnsi="Times New Roman"/>
          <w:color w:val="000000"/>
          <w:sz w:val="26"/>
          <w:szCs w:val="28"/>
          <w:lang w:bidi="ar-EG"/>
        </w:rPr>
      </w:pPr>
      <w:r w:rsidRPr="004F7199">
        <w:rPr>
          <w:rFonts w:ascii="Times New Roman" w:hAnsi="Times New Roman"/>
          <w:color w:val="000000"/>
          <w:sz w:val="26"/>
          <w:szCs w:val="28"/>
          <w:lang w:bidi="ar-EG"/>
        </w:rPr>
        <w:t>There are positive correlations between hyperactivity versus learning disability and anxiety versus psychosomatic disorder.</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Discussion:</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The prevalence of ADHD in the studied population including 10,800 children was 10.2%. The estimated prevalence of </w:t>
      </w:r>
      <w:r w:rsidRPr="004F7199">
        <w:rPr>
          <w:rFonts w:ascii="Times New Roman" w:hAnsi="Times New Roman"/>
          <w:sz w:val="26"/>
          <w:szCs w:val="28"/>
          <w:rtl/>
          <w:lang w:bidi="ar-EG"/>
        </w:rPr>
        <w:t>10.2</w:t>
      </w:r>
      <w:r w:rsidRPr="004F7199">
        <w:rPr>
          <w:rFonts w:ascii="Times New Roman" w:hAnsi="Times New Roman"/>
          <w:sz w:val="26"/>
          <w:szCs w:val="28"/>
          <w:lang w:bidi="ar-EG"/>
        </w:rPr>
        <w:t>% is in accordance with reported prevalence of 2 to 14% among school-age children from other parts of the world (</w:t>
      </w:r>
      <w:r w:rsidRPr="004F7199">
        <w:rPr>
          <w:rFonts w:ascii="Times New Roman" w:hAnsi="Times New Roman"/>
          <w:i/>
          <w:iCs/>
          <w:sz w:val="26"/>
          <w:szCs w:val="28"/>
          <w:lang w:bidi="ar-EG"/>
        </w:rPr>
        <w:t>Scahill &amp; Schwab-Stone, 2000</w:t>
      </w:r>
      <w:r w:rsidRPr="004F7199">
        <w:rPr>
          <w:rFonts w:ascii="Times New Roman" w:hAnsi="Times New Roman"/>
          <w:sz w:val="26"/>
          <w:szCs w:val="28"/>
          <w:lang w:bidi="ar-EG"/>
        </w:rPr>
        <w:t xml:space="preserve">). Similar rates were reported by </w:t>
      </w:r>
      <w:r w:rsidRPr="004F7199">
        <w:rPr>
          <w:rFonts w:ascii="Times New Roman" w:hAnsi="Times New Roman"/>
          <w:i/>
          <w:iCs/>
          <w:sz w:val="26"/>
          <w:szCs w:val="28"/>
          <w:lang w:bidi="ar-EG"/>
        </w:rPr>
        <w:t xml:space="preserve">Visser et al. (2007) </w:t>
      </w:r>
      <w:r w:rsidRPr="004F7199">
        <w:rPr>
          <w:rFonts w:ascii="Times New Roman" w:hAnsi="Times New Roman"/>
          <w:sz w:val="26"/>
          <w:szCs w:val="28"/>
          <w:lang w:bidi="ar-EG"/>
        </w:rPr>
        <w:t xml:space="preserve">among US youth aged 4 to 17 years (7.8%), by </w:t>
      </w:r>
      <w:r w:rsidRPr="004F7199">
        <w:rPr>
          <w:rFonts w:ascii="Times New Roman" w:hAnsi="Times New Roman"/>
          <w:i/>
          <w:iCs/>
          <w:sz w:val="26"/>
          <w:szCs w:val="28"/>
          <w:lang w:bidi="ar-EG"/>
        </w:rPr>
        <w:t xml:space="preserve">O'Leary et al. (1985) </w:t>
      </w:r>
      <w:r w:rsidRPr="004F7199">
        <w:rPr>
          <w:rFonts w:ascii="Times New Roman" w:hAnsi="Times New Roman"/>
          <w:sz w:val="26"/>
          <w:szCs w:val="28"/>
          <w:lang w:bidi="ar-EG"/>
        </w:rPr>
        <w:t xml:space="preserve">in Italy (7.6%), by </w:t>
      </w:r>
      <w:r w:rsidRPr="004F7199">
        <w:rPr>
          <w:rFonts w:ascii="Times New Roman" w:hAnsi="Times New Roman"/>
          <w:i/>
          <w:iCs/>
          <w:sz w:val="26"/>
          <w:szCs w:val="28"/>
          <w:lang w:bidi="ar-EG"/>
        </w:rPr>
        <w:t xml:space="preserve">Andres-Carrasco et al. </w:t>
      </w:r>
      <w:r w:rsidRPr="004F7199">
        <w:rPr>
          <w:rFonts w:ascii="Times New Roman" w:hAnsi="Times New Roman"/>
          <w:sz w:val="26"/>
          <w:szCs w:val="28"/>
          <w:lang w:bidi="ar-EG"/>
        </w:rPr>
        <w:t>(1995) in Spain (8.0%).</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The prevalence of ADHD in a sample of primary school children was 8.7% in Nigeria, 9.4% in Qatar and 10.15% in Venezuela (</w:t>
      </w:r>
      <w:r w:rsidRPr="004F7199">
        <w:rPr>
          <w:rFonts w:ascii="Times New Roman" w:hAnsi="Times New Roman"/>
          <w:i/>
          <w:iCs/>
          <w:sz w:val="26"/>
          <w:szCs w:val="28"/>
          <w:lang w:bidi="ar-EG"/>
        </w:rPr>
        <w:t>Adewuya &amp; Famuyiwa, 2007; Bener et al., 2006</w:t>
      </w:r>
      <w:r w:rsidRPr="004F7199">
        <w:rPr>
          <w:rFonts w:ascii="Times New Roman" w:hAnsi="Times New Roman"/>
          <w:sz w:val="26"/>
          <w:szCs w:val="28"/>
          <w:lang w:bidi="ar-EG"/>
        </w:rPr>
        <w:t>). However, it was found to be higher than that of Kashani et al. (1989) of 2.9% among 4811 candidates aged 12 years old.</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The ADHD prevalence rate was 3.3% reported by Breton et al. (1999) on a (6-14). Guilherme </w:t>
      </w:r>
      <w:r w:rsidRPr="004F7199">
        <w:rPr>
          <w:rFonts w:ascii="Times New Roman" w:hAnsi="Times New Roman"/>
          <w:i/>
          <w:iCs/>
          <w:sz w:val="26"/>
          <w:szCs w:val="28"/>
          <w:lang w:bidi="ar-EG"/>
        </w:rPr>
        <w:t>et al.(2007</w:t>
      </w:r>
      <w:r w:rsidRPr="004F7199">
        <w:rPr>
          <w:rFonts w:ascii="Times New Roman" w:hAnsi="Times New Roman"/>
          <w:sz w:val="26"/>
          <w:szCs w:val="28"/>
          <w:lang w:bidi="ar-EG"/>
        </w:rPr>
        <w:t>) studied meta analysis of 171,756 subjects from all world regions were included resulting in the ADHD worldwide-pooled prevalence of 5.29%.</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In this study the mean age of diagnosed cases was 9.45 years which is similar to that reported by </w:t>
      </w:r>
      <w:r w:rsidRPr="004F7199">
        <w:rPr>
          <w:rFonts w:ascii="Times New Roman" w:hAnsi="Times New Roman"/>
          <w:i/>
          <w:iCs/>
          <w:sz w:val="26"/>
          <w:szCs w:val="28"/>
          <w:lang w:bidi="ar-EG"/>
        </w:rPr>
        <w:t>Froehlich et al.(2007)</w:t>
      </w:r>
      <w:r w:rsidRPr="004F7199">
        <w:rPr>
          <w:rFonts w:ascii="Times New Roman" w:hAnsi="Times New Roman"/>
          <w:sz w:val="26"/>
          <w:szCs w:val="28"/>
          <w:lang w:bidi="ar-EG"/>
        </w:rPr>
        <w:t>. Similar results by Bauermeister et al. (2007) among children aged 4 to 17 in a representative community sample (N = 1896) in Puerto Rico which resulted a mean age of diagnosed cases to be 10.5 years.</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The mean IQ of the diagnosed cases of ADHD was within average namely 97.1 for phase (1) and 96.6. These results are similar to </w:t>
      </w:r>
      <w:r w:rsidRPr="004F7199">
        <w:rPr>
          <w:rFonts w:ascii="Times New Roman" w:hAnsi="Times New Roman"/>
          <w:i/>
          <w:iCs/>
          <w:sz w:val="26"/>
          <w:szCs w:val="28"/>
          <w:lang w:bidi="ar-EG"/>
        </w:rPr>
        <w:t xml:space="preserve">Kevin Antshel et al.(2006) </w:t>
      </w:r>
      <w:r w:rsidRPr="004F7199">
        <w:rPr>
          <w:rFonts w:ascii="Times New Roman" w:hAnsi="Times New Roman"/>
          <w:sz w:val="26"/>
          <w:szCs w:val="28"/>
          <w:lang w:bidi="ar-EG"/>
        </w:rPr>
        <w:t>who concluded that ADHD children are within the province of normal IQ.</w:t>
      </w:r>
    </w:p>
    <w:p w:rsidR="006B288D" w:rsidRPr="004F7199" w:rsidRDefault="006B288D" w:rsidP="004F7199">
      <w:pPr>
        <w:tabs>
          <w:tab w:val="clear" w:pos="170"/>
        </w:tabs>
        <w:spacing w:line="360" w:lineRule="auto"/>
        <w:ind w:firstLine="425"/>
        <w:rPr>
          <w:rFonts w:ascii="Britannic Bold" w:hAnsi="Britannic Bold"/>
          <w:sz w:val="26"/>
          <w:szCs w:val="28"/>
          <w:lang w:bidi="ar-EG"/>
        </w:rPr>
      </w:pPr>
      <w:r w:rsidRPr="004F7199">
        <w:rPr>
          <w:rFonts w:ascii="Times New Roman" w:eastAsia="Arial Unicode MS" w:hAnsi="Times New Roman"/>
          <w:sz w:val="26"/>
          <w:szCs w:val="28"/>
          <w:shd w:val="clear" w:color="auto" w:fill="FFFFFF"/>
          <w:lang w:bidi="ar-EG"/>
        </w:rPr>
        <w:t>Stimulants are the line treatment for ADHD and include methylphenidate and amphetamines</w:t>
      </w:r>
      <w:r w:rsidRPr="004F7199">
        <w:rPr>
          <w:rFonts w:ascii="Times New Roman" w:eastAsia="Arial Unicode MS" w:hAnsi="Times New Roman"/>
          <w:i/>
          <w:iCs/>
          <w:sz w:val="26"/>
          <w:szCs w:val="28"/>
          <w:shd w:val="clear" w:color="auto" w:fill="FFFFFF"/>
          <w:lang w:bidi="ar-EG"/>
        </w:rPr>
        <w:t>. (</w:t>
      </w:r>
      <w:r w:rsidRPr="004F7199">
        <w:rPr>
          <w:rFonts w:ascii="Times New Roman" w:eastAsia="Arial Unicode MS" w:hAnsi="Times New Roman"/>
          <w:i/>
          <w:iCs/>
          <w:sz w:val="26"/>
          <w:szCs w:val="28"/>
          <w:lang w:bidi="ar-EG"/>
        </w:rPr>
        <w:t xml:space="preserve">Pliszka, 2007). </w:t>
      </w:r>
      <w:r w:rsidRPr="004F7199">
        <w:rPr>
          <w:rFonts w:ascii="Times New Roman" w:eastAsia="Arial Unicode MS" w:hAnsi="Times New Roman"/>
          <w:sz w:val="26"/>
          <w:szCs w:val="28"/>
          <w:shd w:val="clear" w:color="auto" w:fill="FFFFFF"/>
          <w:lang w:bidi="ar-EG"/>
        </w:rPr>
        <w:t>Both types of stimulants block the reuptake of DA and norepinephrine (NE) into the presynaptic neuron, and amphetamines also promote the release of DA and NE into the extraneuronal space. Atomoxetine, an FDA-approved, non- stimulant, second-line medication for ADHD, blocks the NE transporter, which also takes up DA in the prefrontal cortex (PFC), thus increasing concentrations of both DA and NE in the PFC. Other non-stimulant agents approved for ADHD include the alpha 2-adrenergic agonists, clonidine and guafacine, which mimic the effect of NE on alpha 2-adrenergic receptors in the PFC</w:t>
      </w:r>
      <w:r w:rsidRPr="004F7199">
        <w:rPr>
          <w:rFonts w:ascii="Times New Roman" w:eastAsia="Arial Unicode MS" w:hAnsi="Times New Roman"/>
          <w:i/>
          <w:iCs/>
          <w:sz w:val="26"/>
          <w:szCs w:val="28"/>
          <w:shd w:val="clear" w:color="auto" w:fill="FFFFFF"/>
          <w:lang w:bidi="ar-EG"/>
        </w:rPr>
        <w:t xml:space="preserve"> (Prince, 2008).</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eastAsia="Arial Unicode MS" w:hAnsi="Times New Roman"/>
          <w:sz w:val="26"/>
          <w:szCs w:val="28"/>
          <w:shd w:val="clear" w:color="auto" w:fill="FFFFFF"/>
          <w:lang w:bidi="ar-EG"/>
        </w:rPr>
        <w:t>Our study revealed</w:t>
      </w:r>
      <w:r w:rsidRPr="004F7199">
        <w:rPr>
          <w:rFonts w:ascii="Times New Roman" w:hAnsi="Times New Roman"/>
          <w:sz w:val="26"/>
          <w:szCs w:val="28"/>
          <w:lang w:bidi="ar-EG"/>
        </w:rPr>
        <w:t xml:space="preserve"> that Atomoxetine [non stimulant] is effective in management of ADHD symptoms especially inattention. But its efficacy in management of impulsivity and hyperactivity is less than stimulant drug [methylphenidate].</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Conclusion:</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 xml:space="preserve">ADHD is a highly prevalent disorder in childhood in Egyptian population. The prevalence rate in a community based sample reaching </w:t>
      </w:r>
      <w:r w:rsidRPr="004F7199">
        <w:rPr>
          <w:rFonts w:ascii="Times New Roman" w:hAnsi="Times New Roman"/>
          <w:sz w:val="26"/>
          <w:szCs w:val="28"/>
          <w:rtl/>
          <w:lang w:bidi="ar-EG"/>
        </w:rPr>
        <w:t>10</w:t>
      </w:r>
      <w:r w:rsidRPr="004F7199">
        <w:rPr>
          <w:rFonts w:ascii="Times New Roman" w:hAnsi="Times New Roman"/>
          <w:sz w:val="26"/>
          <w:szCs w:val="28"/>
          <w:lang w:bidi="ar-EG"/>
        </w:rPr>
        <w:t>.</w:t>
      </w:r>
      <w:r w:rsidRPr="004F7199">
        <w:rPr>
          <w:rFonts w:ascii="Times New Roman" w:hAnsi="Times New Roman"/>
          <w:sz w:val="26"/>
          <w:szCs w:val="28"/>
          <w:rtl/>
          <w:lang w:bidi="ar-EG"/>
        </w:rPr>
        <w:t>2</w:t>
      </w:r>
      <w:r w:rsidRPr="004F7199">
        <w:rPr>
          <w:rFonts w:ascii="Times New Roman" w:hAnsi="Times New Roman"/>
          <w:sz w:val="26"/>
          <w:szCs w:val="28"/>
          <w:lang w:bidi="ar-EG"/>
        </w:rPr>
        <w:t>% . The IQ of the ADHD affected subjects was within the normal range in both the community based sample and the clinic oriented sample. Atomoxetine [non stimulant] is effective in management of ADHD symptoms especially inattention. But its efficacy in management of impulsivity and hyperactivity is less than stimulant drug [methylphenidate].</w:t>
      </w:r>
    </w:p>
    <w:p w:rsidR="006B288D" w:rsidRPr="004F7199" w:rsidRDefault="006B288D" w:rsidP="004F7199">
      <w:pPr>
        <w:tabs>
          <w:tab w:val="clear" w:pos="170"/>
        </w:tabs>
        <w:bidi w:val="0"/>
        <w:spacing w:line="360" w:lineRule="auto"/>
        <w:ind w:firstLine="425"/>
        <w:rPr>
          <w:rFonts w:ascii="Times New Roman" w:hAnsi="Times New Roman"/>
          <w:sz w:val="26"/>
          <w:szCs w:val="28"/>
          <w:lang w:bidi="ar-EG"/>
        </w:rPr>
      </w:pPr>
      <w:r w:rsidRPr="004F7199">
        <w:rPr>
          <w:rFonts w:ascii="Times New Roman" w:hAnsi="Times New Roman"/>
          <w:sz w:val="26"/>
          <w:szCs w:val="28"/>
          <w:lang w:bidi="ar-EG"/>
        </w:rPr>
        <w:t>References:</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Adewuya AO and Famuyiwa O (2007): Attention deficit hyperactivity disorder among Nigerian primary school children: prevalence and co-morbid conditions</w:t>
      </w:r>
      <w:r w:rsidRPr="004F7199">
        <w:rPr>
          <w:rFonts w:ascii="Times New Roman" w:hAnsi="Times New Roman"/>
          <w:sz w:val="26"/>
          <w:szCs w:val="28"/>
          <w:rtl/>
          <w:lang w:bidi="ar-EG"/>
        </w:rPr>
        <w:t xml:space="preserve">. </w:t>
      </w:r>
      <w:r w:rsidRPr="004F7199">
        <w:rPr>
          <w:rFonts w:ascii="Times New Roman" w:hAnsi="Times New Roman"/>
          <w:sz w:val="26"/>
          <w:szCs w:val="28"/>
          <w:lang w:bidi="ar-EG"/>
        </w:rPr>
        <w:t>Eur Child Adolesc Psychiatry. 16(1):10-5.</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Andres-Carrasco MA, Calata MA, and Gomez-Beneyto M (1995): Study of the prevalence of Attention-Deficit/Hyperactivity Disorder in ten-year-old children living in the Valencia metropolitan area. Actas. Luso. Esp. neuro. Psiquitr. Gienc. Afines. 23 (4): 184-188.www.pubmed.com.</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Bauermeister JJ, Shrout PE, Chávez Let al. (2007): ADHD and Gender: Are Risks and Sequela of ADHD the Same for Boys and Girls? J Child Psychol Psychiatry. 48(8):831-9.</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Bener A, Qahtani RA and Abdelaal I (2006): The Prevalence of ADHD among Primary School Children in an Arabian Society</w:t>
      </w:r>
      <w:r w:rsidRPr="004F7199">
        <w:rPr>
          <w:rFonts w:ascii="Times New Roman" w:hAnsi="Times New Roman"/>
          <w:sz w:val="26"/>
          <w:szCs w:val="28"/>
          <w:rtl/>
          <w:lang w:bidi="ar-EG"/>
        </w:rPr>
        <w:t xml:space="preserve">. </w:t>
      </w:r>
      <w:r w:rsidRPr="004F7199">
        <w:rPr>
          <w:rFonts w:ascii="Times New Roman" w:hAnsi="Times New Roman"/>
          <w:sz w:val="26"/>
          <w:szCs w:val="28"/>
          <w:lang w:bidi="ar-EG"/>
        </w:rPr>
        <w:t>J Atten Disord. 10(1):77-82.</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Breton J, Bergeron L, Valla JP, Berthiaume C et al. (1999): Quebec children mental health survey: Prevalence of DSM-III-R mental health disorders. Journal of Child Psychology and Psychiatry; 40: 375-384.</w:t>
      </w:r>
    </w:p>
    <w:p w:rsidR="006B288D" w:rsidRPr="004F7199" w:rsidRDefault="006B288D" w:rsidP="004F7199">
      <w:pPr>
        <w:numPr>
          <w:ilvl w:val="0"/>
          <w:numId w:val="13"/>
        </w:numPr>
        <w:tabs>
          <w:tab w:val="clear" w:pos="170"/>
        </w:tabs>
        <w:autoSpaceDE w:val="0"/>
        <w:autoSpaceDN w:val="0"/>
        <w:bidi w:val="0"/>
        <w:adjustRightInd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El Sheikh MM, Sadek A, Omar AN, et al. (2003): Psychiatric morbidity in first-degree relatives of a sample of ADHD children [MD thesis].Cairo (Egypt): Ain Shams University; 247p.</w:t>
      </w:r>
    </w:p>
    <w:p w:rsidR="006B288D" w:rsidRPr="004F7199" w:rsidRDefault="006B288D" w:rsidP="004F7199">
      <w:pPr>
        <w:numPr>
          <w:ilvl w:val="0"/>
          <w:numId w:val="13"/>
        </w:numPr>
        <w:tabs>
          <w:tab w:val="clear" w:pos="170"/>
        </w:tabs>
        <w:bidi w:val="0"/>
        <w:spacing w:line="360" w:lineRule="auto"/>
        <w:ind w:left="0" w:firstLine="425"/>
        <w:rPr>
          <w:rFonts w:ascii="Times New Roman" w:eastAsia="Arial Unicode MS" w:hAnsi="Times New Roman"/>
          <w:sz w:val="26"/>
          <w:szCs w:val="28"/>
          <w:lang w:bidi="ar-EG"/>
        </w:rPr>
      </w:pPr>
      <w:r w:rsidRPr="004F7199">
        <w:rPr>
          <w:rFonts w:ascii="Times New Roman" w:eastAsia="Arial Unicode MS" w:hAnsi="Times New Roman"/>
          <w:sz w:val="26"/>
          <w:szCs w:val="28"/>
          <w:lang w:bidi="ar-EG"/>
        </w:rPr>
        <w:t>Frazier TW, Demaree HA &amp; Youngstrom E (2004): Meta-analysis of intellectual and neuropsychological test performance in attention-deficit/hyperactivity disorder. Neuropsychology; 18: 543–555.</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Froehlich TE, Lanphear BP, Epstein JN, Barbaresi WJ, Katusic SK &amp; Kahn RS (2007): Prevalence, Recognition, and Treatment of Attention-Deficit/ Hyperactivity Disorder in a National Sample of US Children. Arch Pediatr Adolesc Med. 2007;161(9):857-864.</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Guilherme Polanczyk; Maurício Silva de Lima; Bernardo Lessa Horta; Joseph Biederman &amp; Luis Augusto Rohde (2007): The Worldwide Prevalence of ADHD: A Systematic Review and Metaregression Analysis. Am J Psychiatry; 164: 942-948.</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Kashani JH, Orvaschel H, Ronsenberg TK and Keid JC (1989): Psychopathology in a community sample of children and adolescents: A developmental perspective. Journal of the American Academy of Child and Adolescent Psychiatry; 28: 701-706.</w:t>
      </w:r>
    </w:p>
    <w:p w:rsidR="006B288D" w:rsidRPr="004F7199" w:rsidRDefault="006B288D" w:rsidP="004F7199">
      <w:pPr>
        <w:numPr>
          <w:ilvl w:val="0"/>
          <w:numId w:val="13"/>
        </w:numPr>
        <w:tabs>
          <w:tab w:val="clear" w:pos="170"/>
        </w:tabs>
        <w:bidi w:val="0"/>
        <w:spacing w:line="360" w:lineRule="auto"/>
        <w:ind w:left="0" w:firstLine="425"/>
        <w:rPr>
          <w:rFonts w:ascii="Times New Roman" w:eastAsia="Arial Unicode MS" w:hAnsi="Times New Roman"/>
          <w:sz w:val="26"/>
          <w:szCs w:val="28"/>
          <w:lang w:bidi="ar-EG"/>
        </w:rPr>
      </w:pPr>
      <w:r w:rsidRPr="004F7199">
        <w:rPr>
          <w:rFonts w:ascii="Times New Roman" w:eastAsia="Arial Unicode MS" w:hAnsi="Times New Roman"/>
          <w:sz w:val="26"/>
          <w:szCs w:val="28"/>
          <w:lang w:bidi="ar-EG"/>
        </w:rPr>
        <w:t>Kevin M. Antshel, Margaret H. Phillips, Michael Gordon, Russell Barkley&amp; Stephen V. Faraone (2006): Is ADHD a valid disorder in children with intellectual delays? Clinical Psychology Review-Volume 26, Issue 5, September 2006, Pages 555–572.</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Nijmeijer JS, Minderaa RB, Buitelaar JK, Mulligan A, Hartman CA &amp; Hoekstra JP (2008): Attention deficit hyperactivity disorder and social dysfunctioning. Clinical Psychology Review; 28: 692-708.</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O'Leary LD, Vivian D and Nisi A (1985): Hyperactivity in Italy. J Abnormal Child Psychology. 13(4): 485-500.</w:t>
      </w:r>
    </w:p>
    <w:p w:rsidR="006B288D" w:rsidRPr="004F7199" w:rsidRDefault="006B288D" w:rsidP="004F7199">
      <w:pPr>
        <w:numPr>
          <w:ilvl w:val="0"/>
          <w:numId w:val="13"/>
        </w:numPr>
        <w:tabs>
          <w:tab w:val="clear" w:pos="170"/>
        </w:tabs>
        <w:bidi w:val="0"/>
        <w:spacing w:line="360" w:lineRule="auto"/>
        <w:ind w:left="0" w:firstLine="425"/>
        <w:rPr>
          <w:rFonts w:ascii="Times New Roman" w:eastAsia="Arial Unicode MS" w:hAnsi="Times New Roman"/>
          <w:sz w:val="26"/>
          <w:szCs w:val="28"/>
          <w:lang w:bidi="ar-EG"/>
        </w:rPr>
      </w:pPr>
      <w:r w:rsidRPr="004F7199">
        <w:rPr>
          <w:rFonts w:ascii="Times New Roman" w:eastAsia="Arial Unicode MS" w:hAnsi="Times New Roman"/>
          <w:sz w:val="26"/>
          <w:szCs w:val="28"/>
          <w:lang w:bidi="ar-EG"/>
        </w:rPr>
        <w:t>Pliszka S (2007): Practice parameter for the assessment and treatment of children and adolescents with attention-deﬁcit/ hyperactivity disorder. J Am Acad Child Adolesc Psychiatry; 46: 894e921.</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Poelmans G, Pauls DL, Buitelaar JK &amp; Franke B (2011): Integrated Genome-Wide Association Study Findings: Identification of a Neurodevelopmental Network for Attention Deficit Hyperactivity Disorder. Am J Psychiatry; 168: 365-377.</w:t>
      </w:r>
    </w:p>
    <w:p w:rsidR="006B288D" w:rsidRPr="004F7199" w:rsidRDefault="006B288D" w:rsidP="004F7199">
      <w:pPr>
        <w:numPr>
          <w:ilvl w:val="0"/>
          <w:numId w:val="13"/>
        </w:numPr>
        <w:tabs>
          <w:tab w:val="clear" w:pos="170"/>
        </w:tabs>
        <w:bidi w:val="0"/>
        <w:spacing w:line="360" w:lineRule="auto"/>
        <w:ind w:left="0" w:firstLine="425"/>
        <w:rPr>
          <w:rFonts w:ascii="Times New Roman" w:eastAsia="Arial Unicode MS" w:hAnsi="Times New Roman"/>
          <w:sz w:val="26"/>
          <w:szCs w:val="28"/>
          <w:lang w:bidi="ar-EG"/>
        </w:rPr>
      </w:pPr>
      <w:r w:rsidRPr="004F7199">
        <w:rPr>
          <w:rFonts w:ascii="Times New Roman" w:eastAsia="Arial Unicode MS" w:hAnsi="Times New Roman"/>
          <w:sz w:val="26"/>
          <w:szCs w:val="28"/>
          <w:lang w:bidi="ar-EG"/>
        </w:rPr>
        <w:t>Prince J (2008): Catecholamine dysfunction in attention-deﬁcit/ hyperactivity disorder: an update. J Clin Psychopharmacol; 28: S39e45.</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i/>
          <w:iCs/>
          <w:sz w:val="26"/>
          <w:szCs w:val="28"/>
          <w:lang w:bidi="ar-EG"/>
        </w:rPr>
      </w:pPr>
      <w:r w:rsidRPr="004F7199">
        <w:rPr>
          <w:rFonts w:ascii="Times New Roman" w:hAnsi="Times New Roman"/>
          <w:i/>
          <w:iCs/>
          <w:sz w:val="26"/>
          <w:szCs w:val="28"/>
          <w:lang w:bidi="ar-EG"/>
        </w:rPr>
        <w:t>Scahill L and Schwab-Stone M (2000): Epidemiology of ADHD in school-age children. Child Adolesc Psychiatr Clin N Am. 9(3):541–555.</w:t>
      </w:r>
    </w:p>
    <w:p w:rsidR="006B288D" w:rsidRPr="004F7199" w:rsidRDefault="006B288D" w:rsidP="004F7199">
      <w:pPr>
        <w:numPr>
          <w:ilvl w:val="0"/>
          <w:numId w:val="13"/>
        </w:numPr>
        <w:tabs>
          <w:tab w:val="clear" w:pos="170"/>
        </w:tabs>
        <w:bidi w:val="0"/>
        <w:spacing w:line="360" w:lineRule="auto"/>
        <w:ind w:left="0" w:firstLine="425"/>
        <w:rPr>
          <w:rFonts w:ascii="Times New Roman" w:eastAsia="Arial Unicode MS" w:hAnsi="Times New Roman"/>
          <w:sz w:val="26"/>
          <w:szCs w:val="28"/>
          <w:lang w:bidi="ar-EG"/>
        </w:rPr>
      </w:pPr>
      <w:r w:rsidRPr="004F7199">
        <w:rPr>
          <w:rFonts w:ascii="Times New Roman" w:hAnsi="Times New Roman"/>
          <w:sz w:val="26"/>
          <w:szCs w:val="28"/>
          <w:lang w:bidi="ar-EG"/>
        </w:rPr>
        <w:t>Spencer TJ, Biederman J and Mick E (2007): Attention deficit hyperactivity disorder: Diagnosis, lifespan, co morbidities and neurobiology. Journal of Pediatric Psychology; 32: 631-642.</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SPSS Corporation (2011): Chikago.U.S.A</w:t>
      </w:r>
    </w:p>
    <w:p w:rsidR="006B288D" w:rsidRPr="004F7199" w:rsidRDefault="006B288D" w:rsidP="004F7199">
      <w:pPr>
        <w:numPr>
          <w:ilvl w:val="0"/>
          <w:numId w:val="13"/>
        </w:numPr>
        <w:tabs>
          <w:tab w:val="clear" w:pos="170"/>
        </w:tabs>
        <w:bidi w:val="0"/>
        <w:spacing w:line="360" w:lineRule="auto"/>
        <w:ind w:left="0" w:firstLine="425"/>
        <w:rPr>
          <w:rFonts w:ascii="Times New Roman" w:hAnsi="Times New Roman"/>
          <w:sz w:val="26"/>
          <w:szCs w:val="28"/>
          <w:lang w:bidi="ar-EG"/>
        </w:rPr>
      </w:pPr>
      <w:r w:rsidRPr="004F7199">
        <w:rPr>
          <w:rFonts w:ascii="Times New Roman" w:hAnsi="Times New Roman"/>
          <w:sz w:val="26"/>
          <w:szCs w:val="28"/>
          <w:lang w:bidi="ar-EG"/>
        </w:rPr>
        <w:t>Visser SN, Lesesne CA and Perou R (2007): National estimates and factors associated with medication treatment for childhood attention-deficit/hyperactivity disorder. Pediatrics; 119 Suppl 1:S99-106.</w:t>
      </w:r>
    </w:p>
    <w:sectPr w:rsidR="006B288D" w:rsidRPr="004F7199" w:rsidSect="004F7199">
      <w:headerReference w:type="default" r:id="rId7"/>
      <w:footerReference w:type="default" r:id="rId8"/>
      <w:headerReference w:type="first" r:id="rId9"/>
      <w:footerReference w:type="first" r:id="rId10"/>
      <w:pgSz w:w="11907" w:h="16839" w:code="9"/>
      <w:pgMar w:top="1701" w:right="1701" w:bottom="1701"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8D" w:rsidRDefault="006B288D" w:rsidP="007E5E19">
      <w:pPr>
        <w:spacing w:line="240" w:lineRule="auto"/>
      </w:pPr>
      <w:r>
        <w:separator/>
      </w:r>
    </w:p>
  </w:endnote>
  <w:endnote w:type="continuationSeparator" w:id="0">
    <w:p w:rsidR="006B288D" w:rsidRDefault="006B288D" w:rsidP="007E5E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D" w:rsidRPr="004F7199" w:rsidRDefault="006B288D" w:rsidP="004F7199">
    <w:pPr>
      <w:rPr>
        <w:rtl/>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D" w:rsidRPr="004F7199" w:rsidRDefault="006B288D" w:rsidP="004F719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8D" w:rsidRDefault="006B288D" w:rsidP="007E5E19">
      <w:pPr>
        <w:spacing w:line="240" w:lineRule="auto"/>
      </w:pPr>
      <w:r>
        <w:separator/>
      </w:r>
    </w:p>
  </w:footnote>
  <w:footnote w:type="continuationSeparator" w:id="0">
    <w:p w:rsidR="006B288D" w:rsidRDefault="006B288D" w:rsidP="007E5E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D" w:rsidRPr="004F7199" w:rsidRDefault="006B288D" w:rsidP="004F7199">
    <w:pPr>
      <w:rPr>
        <w:rtl/>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D" w:rsidRPr="004F7199" w:rsidRDefault="006B288D" w:rsidP="004F71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0D5E"/>
    <w:multiLevelType w:val="hybridMultilevel"/>
    <w:tmpl w:val="F5B25C76"/>
    <w:lvl w:ilvl="0" w:tplc="A45C0D28">
      <w:start w:val="2"/>
      <w:numFmt w:val="bullet"/>
      <w:lvlText w:val=""/>
      <w:lvlJc w:val="left"/>
      <w:pPr>
        <w:tabs>
          <w:tab w:val="num" w:pos="720"/>
        </w:tabs>
        <w:ind w:left="720" w:hanging="360"/>
      </w:pPr>
      <w:rPr>
        <w:rFonts w:ascii="Symbol" w:eastAsia="Times New Roman" w:hAnsi="Symbol" w:hint="default"/>
        <w:sz w:val="28"/>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9B46031"/>
    <w:multiLevelType w:val="hybridMultilevel"/>
    <w:tmpl w:val="61D816F6"/>
    <w:lvl w:ilvl="0" w:tplc="0CE6592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7850A8C"/>
    <w:multiLevelType w:val="hybridMultilevel"/>
    <w:tmpl w:val="B1F8F00C"/>
    <w:lvl w:ilvl="0" w:tplc="F7620088">
      <w:start w:val="1"/>
      <w:numFmt w:val="decimal"/>
      <w:lvlText w:val="%1-"/>
      <w:lvlJc w:val="left"/>
      <w:pPr>
        <w:tabs>
          <w:tab w:val="num" w:pos="1545"/>
        </w:tabs>
        <w:ind w:left="154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B0C548D"/>
    <w:multiLevelType w:val="hybridMultilevel"/>
    <w:tmpl w:val="D0A03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03733F"/>
    <w:multiLevelType w:val="hybridMultilevel"/>
    <w:tmpl w:val="2B12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D5408CD"/>
    <w:multiLevelType w:val="hybridMultilevel"/>
    <w:tmpl w:val="96F848C4"/>
    <w:lvl w:ilvl="0" w:tplc="582AC0CA">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0EB4B7B"/>
    <w:multiLevelType w:val="hybridMultilevel"/>
    <w:tmpl w:val="0B70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D6A2033"/>
    <w:multiLevelType w:val="hybridMultilevel"/>
    <w:tmpl w:val="0EC61060"/>
    <w:lvl w:ilvl="0" w:tplc="829E4A58">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hint="default"/>
      </w:rPr>
    </w:lvl>
    <w:lvl w:ilvl="8" w:tplc="04090005">
      <w:start w:val="1"/>
      <w:numFmt w:val="bullet"/>
      <w:lvlText w:val=""/>
      <w:lvlJc w:val="left"/>
      <w:pPr>
        <w:ind w:left="6338" w:hanging="360"/>
      </w:pPr>
      <w:rPr>
        <w:rFonts w:ascii="Wingdings" w:hAnsi="Wingdings" w:hint="default"/>
      </w:rPr>
    </w:lvl>
  </w:abstractNum>
  <w:abstractNum w:abstractNumId="8">
    <w:nsid w:val="53407DF8"/>
    <w:multiLevelType w:val="hybridMultilevel"/>
    <w:tmpl w:val="AF44403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5893B24"/>
    <w:multiLevelType w:val="hybridMultilevel"/>
    <w:tmpl w:val="09F2E24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5C3707B"/>
    <w:multiLevelType w:val="hybridMultilevel"/>
    <w:tmpl w:val="FF6A4DD6"/>
    <w:lvl w:ilvl="0" w:tplc="0409000F">
      <w:start w:val="1"/>
      <w:numFmt w:val="decimal"/>
      <w:lvlText w:val="%1."/>
      <w:lvlJc w:val="left"/>
      <w:pPr>
        <w:tabs>
          <w:tab w:val="num" w:pos="810"/>
        </w:tabs>
        <w:ind w:left="810" w:hanging="360"/>
      </w:pPr>
      <w:rPr>
        <w:rFonts w:cs="Times New Roman"/>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nsid w:val="5D135E47"/>
    <w:multiLevelType w:val="hybridMultilevel"/>
    <w:tmpl w:val="165AEDF2"/>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nsid w:val="76266EFB"/>
    <w:multiLevelType w:val="hybridMultilevel"/>
    <w:tmpl w:val="B1A20A52"/>
    <w:lvl w:ilvl="0" w:tplc="F7620088">
      <w:start w:val="1"/>
      <w:numFmt w:val="decimal"/>
      <w:lvlText w:val="%1-"/>
      <w:lvlJc w:val="left"/>
      <w:pPr>
        <w:tabs>
          <w:tab w:val="num" w:pos="1545"/>
        </w:tabs>
        <w:ind w:left="154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99177CF"/>
    <w:multiLevelType w:val="hybridMultilevel"/>
    <w:tmpl w:val="35602D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4"/>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
  </w:num>
  <w:num w:numId="9">
    <w:abstractNumId w:val="12"/>
  </w:num>
  <w:num w:numId="10">
    <w:abstractNumId w:val="3"/>
  </w:num>
  <w:num w:numId="11">
    <w:abstractNumId w:val="9"/>
  </w:num>
  <w:num w:numId="12">
    <w:abstractNumId w:val="8"/>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863"/>
    <w:rsid w:val="00022EA9"/>
    <w:rsid w:val="000260AE"/>
    <w:rsid w:val="0008464B"/>
    <w:rsid w:val="00090224"/>
    <w:rsid w:val="00090F44"/>
    <w:rsid w:val="000D7D00"/>
    <w:rsid w:val="000E1273"/>
    <w:rsid w:val="000F0095"/>
    <w:rsid w:val="000F6CB0"/>
    <w:rsid w:val="001568F4"/>
    <w:rsid w:val="001628BD"/>
    <w:rsid w:val="0017167B"/>
    <w:rsid w:val="001C572A"/>
    <w:rsid w:val="001D0F36"/>
    <w:rsid w:val="001D4C0B"/>
    <w:rsid w:val="00205A95"/>
    <w:rsid w:val="002232F1"/>
    <w:rsid w:val="00263863"/>
    <w:rsid w:val="002A5550"/>
    <w:rsid w:val="002B355A"/>
    <w:rsid w:val="00311267"/>
    <w:rsid w:val="00331B49"/>
    <w:rsid w:val="003342B4"/>
    <w:rsid w:val="003535B4"/>
    <w:rsid w:val="00356A0E"/>
    <w:rsid w:val="00373A8D"/>
    <w:rsid w:val="003A6BFB"/>
    <w:rsid w:val="003D1A08"/>
    <w:rsid w:val="003F1827"/>
    <w:rsid w:val="004172FF"/>
    <w:rsid w:val="004440C5"/>
    <w:rsid w:val="004712DC"/>
    <w:rsid w:val="004C4991"/>
    <w:rsid w:val="004F7199"/>
    <w:rsid w:val="00527EC9"/>
    <w:rsid w:val="005A001F"/>
    <w:rsid w:val="005D0349"/>
    <w:rsid w:val="005E0DF7"/>
    <w:rsid w:val="005F3C74"/>
    <w:rsid w:val="00621637"/>
    <w:rsid w:val="00653B92"/>
    <w:rsid w:val="006B288D"/>
    <w:rsid w:val="006B31A7"/>
    <w:rsid w:val="006F36E7"/>
    <w:rsid w:val="00764360"/>
    <w:rsid w:val="00767A84"/>
    <w:rsid w:val="007C016F"/>
    <w:rsid w:val="007E5E19"/>
    <w:rsid w:val="007F7564"/>
    <w:rsid w:val="00803177"/>
    <w:rsid w:val="00824A33"/>
    <w:rsid w:val="00864DCC"/>
    <w:rsid w:val="0088075D"/>
    <w:rsid w:val="00893865"/>
    <w:rsid w:val="00907ADE"/>
    <w:rsid w:val="00913788"/>
    <w:rsid w:val="0093558B"/>
    <w:rsid w:val="009600F3"/>
    <w:rsid w:val="00981EB8"/>
    <w:rsid w:val="009C3399"/>
    <w:rsid w:val="009E3EB2"/>
    <w:rsid w:val="00A36925"/>
    <w:rsid w:val="00A644A4"/>
    <w:rsid w:val="00A656EA"/>
    <w:rsid w:val="00A96646"/>
    <w:rsid w:val="00B2552D"/>
    <w:rsid w:val="00B37A9C"/>
    <w:rsid w:val="00B41944"/>
    <w:rsid w:val="00B76AEB"/>
    <w:rsid w:val="00BA4298"/>
    <w:rsid w:val="00BB62DB"/>
    <w:rsid w:val="00BE5A2A"/>
    <w:rsid w:val="00C20A4F"/>
    <w:rsid w:val="00C34763"/>
    <w:rsid w:val="00C77C55"/>
    <w:rsid w:val="00CB1FE5"/>
    <w:rsid w:val="00CE4F91"/>
    <w:rsid w:val="00CE7A84"/>
    <w:rsid w:val="00CF18EE"/>
    <w:rsid w:val="00D07A3E"/>
    <w:rsid w:val="00D35320"/>
    <w:rsid w:val="00D353BD"/>
    <w:rsid w:val="00DC032A"/>
    <w:rsid w:val="00DD7FBD"/>
    <w:rsid w:val="00DF3470"/>
    <w:rsid w:val="00E0517C"/>
    <w:rsid w:val="00E13A8D"/>
    <w:rsid w:val="00E4169B"/>
    <w:rsid w:val="00E44C40"/>
    <w:rsid w:val="00E731D6"/>
    <w:rsid w:val="00E733E3"/>
    <w:rsid w:val="00EC5204"/>
    <w:rsid w:val="00EE45FA"/>
    <w:rsid w:val="00F01C99"/>
    <w:rsid w:val="00F10F19"/>
    <w:rsid w:val="00F20605"/>
    <w:rsid w:val="00F91AC2"/>
    <w:rsid w:val="00FA460D"/>
    <w:rsid w:val="00FE29BE"/>
    <w:rsid w:val="00FF68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63"/>
    <w:pPr>
      <w:tabs>
        <w:tab w:val="left" w:pos="170"/>
      </w:tabs>
      <w:bidi/>
      <w:spacing w:line="220" w:lineRule="exact"/>
      <w:jc w:val="both"/>
    </w:pPr>
    <w:rPr>
      <w:rFonts w:ascii="Calisto MT" w:eastAsia="Times New Roman" w:hAnsi="Calisto MT" w:cs="Simplified Arabic"/>
      <w:w w:val="90"/>
      <w:sz w:val="12"/>
      <w:szCs w:val="1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2356</Words>
  <Characters>13430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Childhood Psychiatric Disorders with Prevalence of Attention Deficit ‎Hyperactive Disorder (ADHD)‎</dc:title>
  <dc:subject/>
  <dc:creator>dromar3</dc:creator>
  <cp:keywords/>
  <dc:description/>
  <cp:lastModifiedBy>mdht</cp:lastModifiedBy>
  <cp:revision>2</cp:revision>
  <cp:lastPrinted>2019-05-07T08:50:00Z</cp:lastPrinted>
  <dcterms:created xsi:type="dcterms:W3CDTF">2019-05-08T07:39:00Z</dcterms:created>
  <dcterms:modified xsi:type="dcterms:W3CDTF">2019-05-08T07:39:00Z</dcterms:modified>
</cp:coreProperties>
</file>