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5E" w:rsidRPr="004114BB" w:rsidRDefault="0053785E" w:rsidP="004114BB">
      <w:pPr>
        <w:spacing w:after="0" w:line="360" w:lineRule="auto"/>
        <w:jc w:val="center"/>
        <w:rPr>
          <w:rFonts w:ascii="Times New Roman" w:hAnsi="Times New Roman" w:cs="Simplified Arabic"/>
          <w:color w:val="000000"/>
          <w:sz w:val="28"/>
          <w:szCs w:val="28"/>
        </w:rPr>
      </w:pPr>
      <w:r w:rsidRPr="004114BB">
        <w:rPr>
          <w:rFonts w:ascii="Times New Roman" w:hAnsi="Times New Roman" w:cs="Simplified Arabic"/>
          <w:color w:val="000000"/>
          <w:sz w:val="28"/>
          <w:szCs w:val="28"/>
        </w:rPr>
        <w:t>Paper prepared by:</w:t>
      </w:r>
    </w:p>
    <w:p w:rsidR="0053785E" w:rsidRPr="00292C09" w:rsidRDefault="0053785E" w:rsidP="004114BB">
      <w:pPr>
        <w:spacing w:after="0" w:line="360" w:lineRule="auto"/>
        <w:jc w:val="center"/>
        <w:rPr>
          <w:rFonts w:ascii="Times New Roman" w:hAnsi="Times New Roman" w:cs="Simplified Arabic"/>
          <w:color w:val="000000"/>
          <w:sz w:val="24"/>
          <w:szCs w:val="28"/>
        </w:rPr>
      </w:pPr>
      <w:r w:rsidRPr="00292C09">
        <w:rPr>
          <w:rFonts w:ascii="Times New Roman" w:hAnsi="Times New Roman" w:cs="Simplified Arabic"/>
          <w:color w:val="000000"/>
          <w:sz w:val="24"/>
          <w:szCs w:val="28"/>
        </w:rPr>
        <w:t>Amira Osman Karam El-Din – Lecturer</w:t>
      </w:r>
    </w:p>
    <w:p w:rsidR="0053785E" w:rsidRPr="00292C09" w:rsidRDefault="0053785E" w:rsidP="004114BB">
      <w:pPr>
        <w:spacing w:after="0" w:line="360" w:lineRule="auto"/>
        <w:jc w:val="center"/>
        <w:rPr>
          <w:rFonts w:ascii="Times New Roman" w:hAnsi="Times New Roman" w:cs="Simplified Arabic"/>
          <w:color w:val="000000"/>
          <w:sz w:val="24"/>
          <w:szCs w:val="28"/>
        </w:rPr>
      </w:pPr>
      <w:r w:rsidRPr="00292C09">
        <w:rPr>
          <w:rFonts w:ascii="Times New Roman" w:hAnsi="Times New Roman" w:cs="Simplified Arabic"/>
          <w:color w:val="000000"/>
          <w:sz w:val="24"/>
          <w:szCs w:val="28"/>
        </w:rPr>
        <w:t>University</w:t>
      </w:r>
      <w:r w:rsidR="004D4088" w:rsidRPr="00292C09">
        <w:rPr>
          <w:rFonts w:ascii="Times New Roman" w:hAnsi="Times New Roman" w:cs="Simplified Arabic"/>
          <w:color w:val="000000"/>
          <w:sz w:val="24"/>
          <w:szCs w:val="28"/>
        </w:rPr>
        <w:t xml:space="preserve"> </w:t>
      </w:r>
      <w:r w:rsidRPr="00292C09">
        <w:rPr>
          <w:rFonts w:ascii="Times New Roman" w:hAnsi="Times New Roman" w:cs="Simplified Arabic"/>
          <w:color w:val="000000"/>
          <w:sz w:val="24"/>
          <w:szCs w:val="28"/>
        </w:rPr>
        <w:t>College of Bahrain</w:t>
      </w:r>
    </w:p>
    <w:p w:rsidR="0053785E" w:rsidRPr="00292C09" w:rsidRDefault="0053785E" w:rsidP="004114BB">
      <w:pPr>
        <w:spacing w:after="0" w:line="360" w:lineRule="auto"/>
        <w:jc w:val="center"/>
        <w:rPr>
          <w:rFonts w:ascii="Times New Roman" w:hAnsi="Times New Roman" w:cs="Simplified Arabic"/>
          <w:color w:val="000000"/>
          <w:sz w:val="12"/>
          <w:szCs w:val="28"/>
        </w:rPr>
      </w:pPr>
    </w:p>
    <w:p w:rsidR="0053785E" w:rsidRPr="004114BB" w:rsidRDefault="0053785E" w:rsidP="004114BB">
      <w:pPr>
        <w:spacing w:after="0" w:line="360" w:lineRule="auto"/>
        <w:jc w:val="center"/>
        <w:rPr>
          <w:rFonts w:ascii="Times New Roman" w:hAnsi="Times New Roman" w:cs="Simplified Arabic"/>
          <w:sz w:val="28"/>
          <w:szCs w:val="28"/>
        </w:rPr>
      </w:pPr>
      <w:r w:rsidRPr="004114BB">
        <w:rPr>
          <w:rFonts w:ascii="Times New Roman" w:hAnsi="Times New Roman" w:cs="Simplified Arabic"/>
          <w:sz w:val="28"/>
          <w:szCs w:val="28"/>
        </w:rPr>
        <w:t>Effects of Outdoor Elections Campaign on Bahraini Youth</w:t>
      </w:r>
    </w:p>
    <w:p w:rsidR="0053785E" w:rsidRPr="00292C09" w:rsidRDefault="0053785E" w:rsidP="004114BB">
      <w:pPr>
        <w:spacing w:after="0" w:line="360" w:lineRule="auto"/>
        <w:rPr>
          <w:rFonts w:ascii="Times New Roman" w:hAnsi="Times New Roman" w:cs="Simplified Arabic"/>
          <w:sz w:val="24"/>
          <w:szCs w:val="28"/>
        </w:rPr>
      </w:pPr>
      <w:r w:rsidRPr="00292C09">
        <w:rPr>
          <w:rFonts w:ascii="Times New Roman" w:hAnsi="Times New Roman" w:cs="Simplified Arabic"/>
          <w:sz w:val="24"/>
          <w:szCs w:val="28"/>
        </w:rPr>
        <w:t>Abstract:</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Mass media has long been perceived as a power tool that is always used by the different parties in a society in order to affect the public in a certain way. Nevertheless politicians and election candidates are one of those parties that highly depend on the different media to convey their messages to the public in order to affect their cognitive, affective, and behavioural systems.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The researcher is aiming to know the effect of outdoor campaign in the latest election in Bahrain and whether it encouraged people to vote and feel the importance of their vote. In addition to understand the level of awareness of each candidate and </w:t>
      </w:r>
      <w:r w:rsidR="00027AB7">
        <w:rPr>
          <w:rFonts w:ascii="Times New Roman" w:eastAsiaTheme="minorEastAsia" w:hAnsi="Times New Roman" w:cs="Simplified Arabic" w:hint="eastAsia"/>
          <w:sz w:val="28"/>
          <w:szCs w:val="28"/>
          <w:lang w:eastAsia="ja-JP"/>
        </w:rPr>
        <w:t>t</w:t>
      </w:r>
      <w:r w:rsidRPr="004114BB">
        <w:rPr>
          <w:rFonts w:ascii="Times New Roman" w:hAnsi="Times New Roman" w:cs="Simplified Arabic"/>
          <w:sz w:val="28"/>
          <w:szCs w:val="28"/>
        </w:rPr>
        <w:t>he information they knew through the outdoor campaign.</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This study can be considered a descriptive study portraying the effect of the exposure to outdoor elections campaign in Bahrain among Bahraini youth. The research will be mainly concerned with presenting this effect in relevance to their awareness, attitude, and behaviour. Its main question : Does the exposure of the studied sample</w:t>
      </w:r>
      <w:r w:rsidR="00292C09">
        <w:rPr>
          <w:rFonts w:ascii="Times New Roman" w:hAnsi="Times New Roman" w:cs="Simplified Arabic"/>
          <w:sz w:val="28"/>
          <w:szCs w:val="28"/>
        </w:rPr>
        <w:t xml:space="preserve"> (50 male and female aged 18-25)</w:t>
      </w:r>
      <w:r w:rsidRPr="004114BB">
        <w:rPr>
          <w:rFonts w:ascii="Times New Roman" w:hAnsi="Times New Roman" w:cs="Simplified Arabic"/>
          <w:sz w:val="28"/>
          <w:szCs w:val="28"/>
        </w:rPr>
        <w:t xml:space="preserve"> to outdoor election campaign, has an effect on their cognitive, affective and behavioural systems?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The </w:t>
      </w:r>
      <w:r w:rsidR="00292C09">
        <w:rPr>
          <w:rFonts w:ascii="Times New Roman" w:hAnsi="Times New Roman" w:cs="Simplified Arabic"/>
          <w:sz w:val="28"/>
          <w:szCs w:val="28"/>
        </w:rPr>
        <w:t xml:space="preserve">results of the survey </w:t>
      </w:r>
      <w:r w:rsidRPr="004114BB">
        <w:rPr>
          <w:rFonts w:ascii="Times New Roman" w:hAnsi="Times New Roman" w:cs="Simplified Arabic"/>
          <w:sz w:val="28"/>
          <w:szCs w:val="28"/>
        </w:rPr>
        <w:t xml:space="preserve">stated that 100% see the outdoor ads in the election campaign and the rate of seeing outdoor election per week, 62.16% of the questionnaire takers answered that they see it more than 9 times a week, 8.10% see it 7 – 9 times a week, 16.21% see it 4 – 6 times a week, </w:t>
      </w:r>
      <w:r w:rsidRPr="004114BB">
        <w:rPr>
          <w:rFonts w:ascii="Times New Roman" w:hAnsi="Times New Roman" w:cs="Simplified Arabic"/>
          <w:sz w:val="28"/>
          <w:szCs w:val="28"/>
        </w:rPr>
        <w:lastRenderedPageBreak/>
        <w:t>and 13.51% see it 1 – 3 times a week. This shows the effect of the repetition of those ads.</w:t>
      </w:r>
    </w:p>
    <w:p w:rsidR="0053785E" w:rsidRDefault="0053785E" w:rsidP="004114BB">
      <w:pPr>
        <w:jc w:val="center"/>
        <w:rPr>
          <w:rFonts w:ascii="Simplified Arabic" w:hAnsi="Simplified Arabic" w:cs="Simplified Arabic"/>
          <w:b/>
          <w:bCs/>
          <w:sz w:val="28"/>
          <w:szCs w:val="28"/>
          <w:rtl/>
        </w:rPr>
      </w:pPr>
      <w:r w:rsidRPr="00AC7BDF">
        <w:rPr>
          <w:rFonts w:ascii="Simplified Arabic" w:hAnsi="Simplified Arabic" w:cs="Simplified Arabic" w:hint="cs"/>
          <w:b/>
          <w:bCs/>
          <w:sz w:val="28"/>
          <w:szCs w:val="28"/>
          <w:rtl/>
        </w:rPr>
        <w:t>آثار</w:t>
      </w:r>
      <w:r w:rsidRPr="00AC7BDF">
        <w:rPr>
          <w:rFonts w:ascii="Simplified Arabic" w:hAnsi="Simplified Arabic" w:cs="Simplified Arabic"/>
          <w:b/>
          <w:bCs/>
          <w:sz w:val="28"/>
          <w:szCs w:val="28"/>
          <w:rtl/>
        </w:rPr>
        <w:t xml:space="preserve"> </w:t>
      </w:r>
      <w:r w:rsidRPr="00AC7BDF">
        <w:rPr>
          <w:rFonts w:ascii="Simplified Arabic" w:hAnsi="Simplified Arabic" w:cs="Simplified Arabic" w:hint="cs"/>
          <w:b/>
          <w:bCs/>
          <w:sz w:val="28"/>
          <w:szCs w:val="28"/>
          <w:rtl/>
        </w:rPr>
        <w:t>الدعاية</w:t>
      </w:r>
      <w:r w:rsidRPr="00AC7BDF">
        <w:rPr>
          <w:rFonts w:ascii="Simplified Arabic" w:hAnsi="Simplified Arabic" w:cs="Simplified Arabic"/>
          <w:b/>
          <w:bCs/>
          <w:sz w:val="28"/>
          <w:szCs w:val="28"/>
          <w:rtl/>
        </w:rPr>
        <w:t xml:space="preserve"> الإنتخابية على الشباب البحرينيين</w:t>
      </w:r>
    </w:p>
    <w:p w:rsidR="0053785E" w:rsidRPr="00AC7BDF" w:rsidRDefault="0053785E" w:rsidP="004114BB">
      <w:pPr>
        <w:rPr>
          <w:rFonts w:ascii="Simplified Arabic" w:hAnsi="Simplified Arabic" w:cs="Simplified Arabic"/>
          <w:b/>
          <w:bCs/>
          <w:sz w:val="28"/>
          <w:szCs w:val="28"/>
          <w:u w:val="double"/>
          <w:rtl/>
        </w:rPr>
      </w:pPr>
      <w:r w:rsidRPr="00AC7BDF">
        <w:rPr>
          <w:rFonts w:ascii="Simplified Arabic" w:hAnsi="Simplified Arabic" w:cs="Simplified Arabic" w:hint="cs"/>
          <w:b/>
          <w:bCs/>
          <w:sz w:val="28"/>
          <w:szCs w:val="28"/>
          <w:u w:val="double"/>
          <w:rtl/>
        </w:rPr>
        <w:t>ملخص</w:t>
      </w:r>
      <w:r w:rsidRPr="00AC7BDF">
        <w:rPr>
          <w:rFonts w:ascii="Simplified Arabic" w:hAnsi="Simplified Arabic" w:cs="Simplified Arabic"/>
          <w:b/>
          <w:bCs/>
          <w:sz w:val="28"/>
          <w:szCs w:val="28"/>
          <w:u w:val="double"/>
          <w:rtl/>
        </w:rPr>
        <w:t>:</w:t>
      </w:r>
    </w:p>
    <w:p w:rsidR="0053785E" w:rsidRPr="00AC7BDF" w:rsidRDefault="0053785E" w:rsidP="004114BB">
      <w:pPr>
        <w:jc w:val="both"/>
        <w:rPr>
          <w:rFonts w:ascii="Simplified Arabic" w:hAnsi="Simplified Arabic" w:cs="Simplified Arabic"/>
          <w:sz w:val="28"/>
          <w:szCs w:val="28"/>
          <w:rtl/>
        </w:rPr>
      </w:pPr>
      <w:r w:rsidRPr="00AC7BDF">
        <w:rPr>
          <w:rFonts w:ascii="Simplified Arabic" w:hAnsi="Simplified Arabic" w:cs="Simplified Arabic" w:hint="cs"/>
          <w:sz w:val="28"/>
          <w:szCs w:val="28"/>
          <w:rtl/>
        </w:rPr>
        <w:t>طالما</w:t>
      </w:r>
      <w:r w:rsidRPr="00AC7BDF">
        <w:rPr>
          <w:rFonts w:ascii="Simplified Arabic" w:hAnsi="Simplified Arabic" w:cs="Simplified Arabic"/>
          <w:sz w:val="28"/>
          <w:szCs w:val="28"/>
          <w:rtl/>
        </w:rPr>
        <w:t xml:space="preserve"> كان ينظر إلى وسائل الإعلام على انها أداة قوة التي تستخدم دائما من قبل مختلف الأ</w:t>
      </w:r>
      <w:r w:rsidRPr="00AC7BDF">
        <w:rPr>
          <w:rFonts w:ascii="Simplified Arabic" w:hAnsi="Simplified Arabic" w:cs="Simplified Arabic" w:hint="cs"/>
          <w:sz w:val="28"/>
          <w:szCs w:val="28"/>
          <w:rtl/>
        </w:rPr>
        <w:t>فراد</w:t>
      </w:r>
      <w:r w:rsidRPr="00AC7BDF">
        <w:rPr>
          <w:rFonts w:ascii="Simplified Arabic" w:hAnsi="Simplified Arabic" w:cs="Simplified Arabic"/>
          <w:sz w:val="28"/>
          <w:szCs w:val="28"/>
          <w:rtl/>
        </w:rPr>
        <w:t xml:space="preserve"> في المجتمع، من أجل التأثير على ال</w:t>
      </w:r>
      <w:r w:rsidRPr="00AC7BDF">
        <w:rPr>
          <w:rFonts w:ascii="Simplified Arabic" w:hAnsi="Simplified Arabic" w:cs="Simplified Arabic" w:hint="cs"/>
          <w:sz w:val="28"/>
          <w:szCs w:val="28"/>
          <w:rtl/>
        </w:rPr>
        <w:t>عامة</w:t>
      </w:r>
      <w:r w:rsidRPr="00AC7BDF">
        <w:rPr>
          <w:rFonts w:ascii="Simplified Arabic" w:hAnsi="Simplified Arabic" w:cs="Simplified Arabic"/>
          <w:sz w:val="28"/>
          <w:szCs w:val="28"/>
          <w:rtl/>
        </w:rPr>
        <w:t xml:space="preserve"> بطريقة معينة.</w:t>
      </w:r>
      <w:r w:rsidRPr="00AC7BDF">
        <w:rPr>
          <w:rFonts w:ascii="Simplified Arabic" w:hAnsi="Simplified Arabic" w:cs="Simplified Arabic" w:hint="cs"/>
          <w:sz w:val="28"/>
          <w:szCs w:val="28"/>
          <w:rtl/>
        </w:rPr>
        <w:t>مع</w:t>
      </w:r>
      <w:r w:rsidRPr="00AC7BDF">
        <w:rPr>
          <w:rFonts w:ascii="Simplified Arabic" w:hAnsi="Simplified Arabic" w:cs="Simplified Arabic"/>
          <w:sz w:val="28"/>
          <w:szCs w:val="28"/>
          <w:rtl/>
        </w:rPr>
        <w:t xml:space="preserve"> هذا قد يعتمد الكثير من السياسيين والمرشحين في الإنتخابات على الإعلام بشكل </w:t>
      </w:r>
      <w:r w:rsidRPr="00AC7BDF">
        <w:rPr>
          <w:rFonts w:ascii="Simplified Arabic" w:hAnsi="Simplified Arabic" w:cs="Simplified Arabic" w:hint="cs"/>
          <w:sz w:val="28"/>
          <w:szCs w:val="28"/>
          <w:rtl/>
        </w:rPr>
        <w:t>كبير</w:t>
      </w:r>
      <w:r w:rsidRPr="00AC7BDF">
        <w:rPr>
          <w:rFonts w:ascii="Simplified Arabic" w:hAnsi="Simplified Arabic" w:cs="Simplified Arabic"/>
          <w:sz w:val="28"/>
          <w:szCs w:val="28"/>
          <w:rtl/>
        </w:rPr>
        <w:t xml:space="preserve"> في نقل رسال</w:t>
      </w:r>
      <w:r w:rsidRPr="00AC7BDF">
        <w:rPr>
          <w:rFonts w:ascii="Simplified Arabic" w:hAnsi="Simplified Arabic" w:cs="Simplified Arabic" w:hint="cs"/>
          <w:sz w:val="28"/>
          <w:szCs w:val="28"/>
          <w:rtl/>
        </w:rPr>
        <w:t>تهم</w:t>
      </w:r>
      <w:r w:rsidRPr="00AC7BDF">
        <w:rPr>
          <w:rFonts w:ascii="Simplified Arabic" w:hAnsi="Simplified Arabic" w:cs="Simplified Arabic"/>
          <w:sz w:val="28"/>
          <w:szCs w:val="28"/>
          <w:rtl/>
        </w:rPr>
        <w:t xml:space="preserve"> إلى كافة الأفراد بهدف التأثير على أنظمتهم الإدراكية والعاطفية والسلوكية.</w:t>
      </w:r>
    </w:p>
    <w:p w:rsidR="0053785E" w:rsidRPr="00AC7BDF" w:rsidRDefault="0053785E" w:rsidP="004114BB">
      <w:pPr>
        <w:jc w:val="both"/>
        <w:rPr>
          <w:rFonts w:ascii="Simplified Arabic" w:hAnsi="Simplified Arabic" w:cs="Simplified Arabic"/>
          <w:sz w:val="28"/>
          <w:szCs w:val="28"/>
          <w:rtl/>
        </w:rPr>
      </w:pPr>
      <w:r w:rsidRPr="00AC7BDF">
        <w:rPr>
          <w:rFonts w:ascii="Simplified Arabic" w:hAnsi="Simplified Arabic" w:cs="Simplified Arabic" w:hint="cs"/>
          <w:sz w:val="28"/>
          <w:szCs w:val="28"/>
          <w:rtl/>
        </w:rPr>
        <w:t>يهدف</w:t>
      </w:r>
      <w:r w:rsidRPr="00AC7BDF">
        <w:rPr>
          <w:rFonts w:ascii="Simplified Arabic" w:hAnsi="Simplified Arabic" w:cs="Simplified Arabic"/>
          <w:sz w:val="28"/>
          <w:szCs w:val="28"/>
          <w:rtl/>
        </w:rPr>
        <w:t xml:space="preserve"> الباحث إلى معرفة أثر حملات الإنتخابات الخارجية في البحرين وعما اذا كانت تساهم ف</w:t>
      </w:r>
      <w:r w:rsidRPr="00AC7BDF">
        <w:rPr>
          <w:rFonts w:ascii="Simplified Arabic" w:hAnsi="Simplified Arabic" w:cs="Simplified Arabic" w:hint="cs"/>
          <w:sz w:val="28"/>
          <w:szCs w:val="28"/>
          <w:rtl/>
        </w:rPr>
        <w:t>ي</w:t>
      </w:r>
      <w:r w:rsidRPr="00AC7BDF">
        <w:rPr>
          <w:rFonts w:ascii="Simplified Arabic" w:hAnsi="Simplified Arabic" w:cs="Simplified Arabic"/>
          <w:sz w:val="28"/>
          <w:szCs w:val="28"/>
          <w:rtl/>
        </w:rPr>
        <w:t xml:space="preserve"> تشجيع الناس على التصويت </w:t>
      </w:r>
      <w:r w:rsidRPr="00AC7BDF">
        <w:rPr>
          <w:rFonts w:ascii="Simplified Arabic" w:hAnsi="Simplified Arabic" w:cs="Simplified Arabic" w:hint="cs"/>
          <w:sz w:val="28"/>
          <w:szCs w:val="28"/>
          <w:rtl/>
        </w:rPr>
        <w:t>وتضفيهم</w:t>
      </w:r>
      <w:r w:rsidRPr="00AC7BDF">
        <w:rPr>
          <w:rFonts w:ascii="Simplified Arabic" w:hAnsi="Simplified Arabic" w:cs="Simplified Arabic"/>
          <w:sz w:val="28"/>
          <w:szCs w:val="28"/>
          <w:rtl/>
        </w:rPr>
        <w:t xml:space="preserve"> الإحساس بأهمية هذا التصويت. وأيضاً لمعرفة  مستوى إدراك الشباب لكل مرشح و</w:t>
      </w:r>
      <w:r w:rsidRPr="00AC7BDF">
        <w:rPr>
          <w:rFonts w:ascii="Simplified Arabic" w:hAnsi="Simplified Arabic" w:cs="Simplified Arabic" w:hint="cs"/>
          <w:sz w:val="28"/>
          <w:szCs w:val="28"/>
          <w:rtl/>
        </w:rPr>
        <w:t>معرفتهم</w:t>
      </w:r>
      <w:r w:rsidRPr="00AC7BDF">
        <w:rPr>
          <w:rFonts w:ascii="Simplified Arabic" w:hAnsi="Simplified Arabic" w:cs="Simplified Arabic"/>
          <w:sz w:val="28"/>
          <w:szCs w:val="28"/>
          <w:rtl/>
        </w:rPr>
        <w:t xml:space="preserve"> لل</w:t>
      </w:r>
      <w:r w:rsidRPr="00AC7BDF">
        <w:rPr>
          <w:rFonts w:ascii="Simplified Arabic" w:hAnsi="Simplified Arabic" w:cs="Simplified Arabic" w:hint="cs"/>
          <w:sz w:val="28"/>
          <w:szCs w:val="28"/>
          <w:rtl/>
        </w:rPr>
        <w:t>معلومات</w:t>
      </w:r>
      <w:r w:rsidRPr="00AC7BDF">
        <w:rPr>
          <w:rFonts w:ascii="Simplified Arabic" w:hAnsi="Simplified Arabic" w:cs="Simplified Arabic"/>
          <w:sz w:val="28"/>
          <w:szCs w:val="28"/>
          <w:rtl/>
        </w:rPr>
        <w:t xml:space="preserve"> التي يتلقونها من خلال هذه الحملات الانتخابية الخارجية.</w:t>
      </w:r>
    </w:p>
    <w:p w:rsidR="0053785E" w:rsidRPr="00AC7BDF" w:rsidRDefault="0053785E" w:rsidP="004114BB">
      <w:pPr>
        <w:jc w:val="both"/>
        <w:rPr>
          <w:rFonts w:ascii="Simplified Arabic" w:hAnsi="Simplified Arabic" w:cs="Simplified Arabic"/>
          <w:sz w:val="28"/>
          <w:szCs w:val="28"/>
          <w:rtl/>
        </w:rPr>
      </w:pPr>
      <w:r>
        <w:rPr>
          <w:rFonts w:ascii="Simplified Arabic" w:hAnsi="Simplified Arabic" w:cs="Simplified Arabic" w:hint="cs"/>
          <w:sz w:val="28"/>
          <w:szCs w:val="28"/>
          <w:rtl/>
        </w:rPr>
        <w:t>يمكن</w:t>
      </w:r>
      <w:r>
        <w:rPr>
          <w:rFonts w:ascii="Simplified Arabic" w:hAnsi="Simplified Arabic" w:cs="Simplified Arabic"/>
          <w:sz w:val="28"/>
          <w:szCs w:val="28"/>
          <w:rtl/>
        </w:rPr>
        <w:t xml:space="preserve"> اعتبار هذا البحث على انه</w:t>
      </w:r>
      <w:r w:rsidRPr="00AC7BDF">
        <w:rPr>
          <w:rFonts w:ascii="Simplified Arabic" w:hAnsi="Simplified Arabic" w:cs="Simplified Arabic"/>
          <w:sz w:val="28"/>
          <w:szCs w:val="28"/>
          <w:rtl/>
        </w:rPr>
        <w:t xml:space="preserve"> دراسة وصفية تصف تأثير التعرض الى هذه الحملات ال</w:t>
      </w:r>
      <w:r w:rsidRPr="00AC7BDF">
        <w:rPr>
          <w:rFonts w:ascii="Simplified Arabic" w:hAnsi="Simplified Arabic" w:cs="Simplified Arabic" w:hint="cs"/>
          <w:sz w:val="28"/>
          <w:szCs w:val="28"/>
          <w:rtl/>
        </w:rPr>
        <w:t>انتخابية</w:t>
      </w:r>
      <w:r w:rsidRPr="00AC7BDF">
        <w:rPr>
          <w:rFonts w:ascii="Simplified Arabic" w:hAnsi="Simplified Arabic" w:cs="Simplified Arabic"/>
          <w:sz w:val="28"/>
          <w:szCs w:val="28"/>
          <w:rtl/>
        </w:rPr>
        <w:t xml:space="preserve"> الخ</w:t>
      </w:r>
      <w:r w:rsidRPr="00AC7BDF">
        <w:rPr>
          <w:rFonts w:ascii="Simplified Arabic" w:hAnsi="Simplified Arabic" w:cs="Simplified Arabic" w:hint="cs"/>
          <w:sz w:val="28"/>
          <w:szCs w:val="28"/>
          <w:rtl/>
        </w:rPr>
        <w:t>ارجية</w:t>
      </w:r>
      <w:r w:rsidRPr="00AC7BDF">
        <w:rPr>
          <w:rFonts w:ascii="Simplified Arabic" w:hAnsi="Simplified Arabic" w:cs="Simplified Arabic"/>
          <w:sz w:val="28"/>
          <w:szCs w:val="28"/>
          <w:rtl/>
        </w:rPr>
        <w:t xml:space="preserve"> في البحرين من قبل الشاب البحريني. سيكون البحث معني بشكل رئيسي إلى إظهار علاقة تأثير هذه الحملا</w:t>
      </w:r>
      <w:r w:rsidRPr="00AC7BDF">
        <w:rPr>
          <w:rFonts w:ascii="Simplified Arabic" w:hAnsi="Simplified Arabic" w:cs="Simplified Arabic" w:hint="cs"/>
          <w:sz w:val="28"/>
          <w:szCs w:val="28"/>
          <w:rtl/>
        </w:rPr>
        <w:t>ت</w:t>
      </w:r>
      <w:r w:rsidRPr="00AC7BDF">
        <w:rPr>
          <w:rFonts w:ascii="Simplified Arabic" w:hAnsi="Simplified Arabic" w:cs="Simplified Arabic"/>
          <w:sz w:val="28"/>
          <w:szCs w:val="28"/>
          <w:rtl/>
        </w:rPr>
        <w:t xml:space="preserve"> في وعي الشباب وسلوكهم ومواقفهم. والسؤال الرئيسي هو: هل التعرض إ</w:t>
      </w:r>
      <w:r w:rsidRPr="00AC7BDF">
        <w:rPr>
          <w:rFonts w:ascii="Simplified Arabic" w:hAnsi="Simplified Arabic" w:cs="Simplified Arabic" w:hint="cs"/>
          <w:sz w:val="28"/>
          <w:szCs w:val="28"/>
          <w:rtl/>
        </w:rPr>
        <w:t>لى</w:t>
      </w:r>
      <w:r w:rsidRPr="00AC7BDF">
        <w:rPr>
          <w:rFonts w:ascii="Simplified Arabic" w:hAnsi="Simplified Arabic" w:cs="Simplified Arabic"/>
          <w:sz w:val="28"/>
          <w:szCs w:val="28"/>
          <w:rtl/>
        </w:rPr>
        <w:t xml:space="preserve"> النموذج المدروس لحملات الانتخابات الخارجية له تأثير على مستوى الشباب الإداركي والعاطفي والسلوكي؟</w:t>
      </w:r>
    </w:p>
    <w:p w:rsidR="0053785E" w:rsidRPr="00AC7BDF" w:rsidRDefault="0053785E" w:rsidP="004114BB">
      <w:pPr>
        <w:jc w:val="both"/>
        <w:rPr>
          <w:rFonts w:ascii="Simplified Arabic" w:hAnsi="Simplified Arabic" w:cs="Simplified Arabic"/>
          <w:sz w:val="28"/>
          <w:szCs w:val="28"/>
          <w:rtl/>
        </w:rPr>
      </w:pPr>
      <w:r w:rsidRPr="00AC7BDF">
        <w:rPr>
          <w:rFonts w:ascii="Simplified Arabic" w:hAnsi="Simplified Arabic" w:cs="Simplified Arabic" w:hint="cs"/>
          <w:sz w:val="28"/>
          <w:szCs w:val="28"/>
          <w:rtl/>
        </w:rPr>
        <w:t>أظهرت</w:t>
      </w:r>
      <w:r w:rsidRPr="00AC7BDF">
        <w:rPr>
          <w:rFonts w:ascii="Simplified Arabic" w:hAnsi="Simplified Arabic" w:cs="Simplified Arabic"/>
          <w:sz w:val="28"/>
          <w:szCs w:val="28"/>
          <w:rtl/>
        </w:rPr>
        <w:t xml:space="preserve"> نتائج الدراسة بأن نسبة 100% من الشباب </w:t>
      </w:r>
      <w:r w:rsidRPr="00AC7BDF">
        <w:rPr>
          <w:rFonts w:ascii="Simplified Arabic" w:hAnsi="Simplified Arabic" w:cs="Simplified Arabic" w:hint="cs"/>
          <w:sz w:val="28"/>
          <w:szCs w:val="28"/>
          <w:rtl/>
        </w:rPr>
        <w:t>يروا</w:t>
      </w:r>
      <w:r w:rsidRPr="00AC7BDF">
        <w:rPr>
          <w:rFonts w:ascii="Simplified Arabic" w:hAnsi="Simplified Arabic" w:cs="Simplified Arabic"/>
          <w:sz w:val="28"/>
          <w:szCs w:val="28"/>
          <w:rtl/>
        </w:rPr>
        <w:t xml:space="preserve"> الإعلانات الخارجية للحملات ال</w:t>
      </w:r>
      <w:r w:rsidRPr="00AC7BDF">
        <w:rPr>
          <w:rFonts w:ascii="Simplified Arabic" w:hAnsi="Simplified Arabic" w:cs="Simplified Arabic" w:hint="cs"/>
          <w:sz w:val="28"/>
          <w:szCs w:val="28"/>
          <w:rtl/>
        </w:rPr>
        <w:t>انتخابية،</w:t>
      </w:r>
      <w:r w:rsidRPr="00AC7BDF">
        <w:rPr>
          <w:rFonts w:ascii="Simplified Arabic" w:hAnsi="Simplified Arabic" w:cs="Simplified Arabic"/>
          <w:sz w:val="28"/>
          <w:szCs w:val="28"/>
          <w:rtl/>
        </w:rPr>
        <w:t xml:space="preserve"> ونسبة رؤية هذه الحملات كل اسبوع حسب الإجابات المذكورة في الاستبيان هي كالآتي: 62.16% يرون هذه الحملات أكثر من 9 مرات في الإسبوع, ونسبة 8.10% </w:t>
      </w:r>
      <w:r w:rsidRPr="00AC7BDF">
        <w:rPr>
          <w:rFonts w:ascii="Simplified Arabic" w:hAnsi="Simplified Arabic" w:cs="Simplified Arabic" w:hint="cs"/>
          <w:sz w:val="28"/>
          <w:szCs w:val="28"/>
          <w:rtl/>
        </w:rPr>
        <w:t>يرونها</w:t>
      </w:r>
      <w:r w:rsidRPr="00AC7BDF">
        <w:rPr>
          <w:rFonts w:ascii="Simplified Arabic" w:hAnsi="Simplified Arabic" w:cs="Simplified Arabic"/>
          <w:sz w:val="28"/>
          <w:szCs w:val="28"/>
          <w:rtl/>
        </w:rPr>
        <w:t xml:space="preserve"> من 7 إلى 9 مرات في الإسبوع, ونسبة 16.21% يرونها من 4 إلى 6 مرات في الإسبوع, 13.51% يرون هذه الحملات مرة إلى 3 مرات في الإسبوع. مما يوضح</w:t>
      </w:r>
      <w:r>
        <w:rPr>
          <w:rFonts w:ascii="Simplified Arabic" w:hAnsi="Simplified Arabic" w:cs="Simplified Arabic" w:hint="cs"/>
          <w:sz w:val="28"/>
          <w:szCs w:val="28"/>
          <w:rtl/>
        </w:rPr>
        <w:t>قوة</w:t>
      </w:r>
      <w:r>
        <w:rPr>
          <w:rFonts w:ascii="Simplified Arabic" w:hAnsi="Simplified Arabic" w:cs="Simplified Arabic"/>
          <w:sz w:val="28"/>
          <w:szCs w:val="28"/>
          <w:rtl/>
        </w:rPr>
        <w:t xml:space="preserve"> </w:t>
      </w:r>
      <w:r w:rsidRPr="00AC7BDF">
        <w:rPr>
          <w:rFonts w:ascii="Simplified Arabic" w:hAnsi="Simplified Arabic" w:cs="Simplified Arabic" w:hint="cs"/>
          <w:sz w:val="28"/>
          <w:szCs w:val="28"/>
          <w:rtl/>
        </w:rPr>
        <w:t>تأثير</w:t>
      </w:r>
      <w:r w:rsidRPr="00AC7BDF">
        <w:rPr>
          <w:rFonts w:ascii="Simplified Arabic" w:hAnsi="Simplified Arabic" w:cs="Simplified Arabic"/>
          <w:sz w:val="28"/>
          <w:szCs w:val="28"/>
          <w:rtl/>
        </w:rPr>
        <w:t xml:space="preserve"> تكرار هذه الإعلانات.</w:t>
      </w: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sz w:val="28"/>
          <w:szCs w:val="28"/>
        </w:rPr>
        <w:br w:type="page"/>
      </w:r>
      <w:r w:rsidRPr="004114BB">
        <w:rPr>
          <w:rFonts w:ascii="Times New Roman" w:hAnsi="Times New Roman" w:cs="Simplified Arabic"/>
          <w:sz w:val="28"/>
          <w:szCs w:val="28"/>
          <w:u w:val="single"/>
        </w:rPr>
        <w:lastRenderedPageBreak/>
        <w:t>Introduction:</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Mass media has long been perceived as a power tool that is always used by the different parties in a society in order to affect the public in a certain way. Nevertheless politicians and election candidates are one of those parties that highly depend on the different media to convey their messages to the public in order to affect their cognitive, affective, and behavioural systems.</w:t>
      </w:r>
    </w:p>
    <w:p w:rsidR="0053785E" w:rsidRPr="004114BB" w:rsidRDefault="0053785E" w:rsidP="004114BB">
      <w:pPr>
        <w:spacing w:after="0" w:line="360" w:lineRule="auto"/>
        <w:jc w:val="both"/>
        <w:rPr>
          <w:rFonts w:ascii="Times New Roman" w:hAnsi="Times New Roman" w:cs="Simplified Arabic"/>
          <w:sz w:val="28"/>
          <w:szCs w:val="28"/>
          <w:u w:val="single"/>
        </w:rPr>
      </w:pPr>
      <w:r w:rsidRPr="004114BB">
        <w:rPr>
          <w:rFonts w:ascii="Times New Roman" w:hAnsi="Times New Roman" w:cs="Simplified Arabic"/>
          <w:sz w:val="28"/>
          <w:szCs w:val="28"/>
          <w:u w:val="single"/>
        </w:rPr>
        <w:t>Election in Bahrain:</w:t>
      </w:r>
    </w:p>
    <w:p w:rsidR="0053785E" w:rsidRPr="004114BB" w:rsidRDefault="0053785E" w:rsidP="004114BB">
      <w:pPr>
        <w:pStyle w:val="NormalWeb"/>
        <w:spacing w:before="0" w:beforeAutospacing="0" w:after="0" w:afterAutospacing="0" w:line="360" w:lineRule="auto"/>
        <w:rPr>
          <w:rFonts w:cs="Simplified Arabic"/>
          <w:sz w:val="28"/>
          <w:szCs w:val="28"/>
        </w:rPr>
      </w:pPr>
      <w:r w:rsidRPr="004114BB">
        <w:rPr>
          <w:rFonts w:cs="Simplified Arabic"/>
          <w:sz w:val="28"/>
          <w:szCs w:val="28"/>
        </w:rPr>
        <w:t xml:space="preserve">The </w:t>
      </w:r>
      <w:hyperlink r:id="rId6" w:tooltip="National Assembly (Bahrain)" w:history="1">
        <w:r w:rsidRPr="004114BB">
          <w:rPr>
            <w:rFonts w:cs="Simplified Arabic"/>
            <w:sz w:val="28"/>
            <w:szCs w:val="28"/>
          </w:rPr>
          <w:t>National Assembly</w:t>
        </w:r>
      </w:hyperlink>
      <w:r w:rsidRPr="004114BB">
        <w:rPr>
          <w:rFonts w:cs="Simplified Arabic"/>
          <w:sz w:val="28"/>
          <w:szCs w:val="28"/>
        </w:rPr>
        <w:t xml:space="preserve"> is </w:t>
      </w:r>
      <w:hyperlink r:id="rId7" w:tooltip="Bicameral" w:history="1">
        <w:r w:rsidRPr="004114BB">
          <w:rPr>
            <w:rFonts w:cs="Simplified Arabic"/>
            <w:sz w:val="28"/>
            <w:szCs w:val="28"/>
          </w:rPr>
          <w:t>bicameral</w:t>
        </w:r>
      </w:hyperlink>
      <w:r w:rsidRPr="004114BB">
        <w:rPr>
          <w:rFonts w:cs="Simplified Arabic"/>
          <w:sz w:val="28"/>
          <w:szCs w:val="28"/>
        </w:rPr>
        <w:t xml:space="preserve"> with the lower house, the </w:t>
      </w:r>
      <w:hyperlink r:id="rId8" w:tooltip="Chamber of Deputies (Bahrain)" w:history="1">
        <w:r w:rsidRPr="004114BB">
          <w:rPr>
            <w:rFonts w:cs="Simplified Arabic"/>
            <w:sz w:val="28"/>
            <w:szCs w:val="28"/>
          </w:rPr>
          <w:t>Chamber of Deputies</w:t>
        </w:r>
      </w:hyperlink>
      <w:r w:rsidRPr="004114BB">
        <w:rPr>
          <w:rFonts w:cs="Simplified Arabic"/>
          <w:sz w:val="28"/>
          <w:szCs w:val="28"/>
        </w:rPr>
        <w:t xml:space="preserve">, having 40 members elected in single-seat constituencies for a four year term. The upper house, the </w:t>
      </w:r>
      <w:hyperlink r:id="rId9" w:tooltip="Shura Council (Bahrain)" w:history="1">
        <w:r w:rsidRPr="004114BB">
          <w:rPr>
            <w:rFonts w:cs="Simplified Arabic"/>
            <w:sz w:val="28"/>
            <w:szCs w:val="28"/>
          </w:rPr>
          <w:t>Shura Council</w:t>
        </w:r>
      </w:hyperlink>
      <w:r w:rsidRPr="004114BB">
        <w:rPr>
          <w:rFonts w:cs="Simplified Arabic"/>
          <w:sz w:val="28"/>
          <w:szCs w:val="28"/>
        </w:rPr>
        <w:t xml:space="preserve">, has 40 members appointed by the </w:t>
      </w:r>
      <w:hyperlink r:id="rId10" w:tooltip="King of Bahrain" w:history="1">
        <w:r w:rsidRPr="004114BB">
          <w:rPr>
            <w:rFonts w:cs="Simplified Arabic"/>
            <w:sz w:val="28"/>
            <w:szCs w:val="28"/>
          </w:rPr>
          <w:t>King of Bahrain</w:t>
        </w:r>
      </w:hyperlink>
      <w:r w:rsidRPr="004114BB">
        <w:rPr>
          <w:rFonts w:cs="Simplified Arabic"/>
          <w:sz w:val="28"/>
          <w:szCs w:val="28"/>
        </w:rPr>
        <w:t xml:space="preserve">, with the stated aim of giving a voice to minority communities and technocratic experts within the legislative process. Supporters of the system refer to long established democracies the </w:t>
      </w:r>
      <w:hyperlink r:id="rId11" w:tooltip="United Kingdom" w:history="1">
        <w:r w:rsidRPr="004114BB">
          <w:rPr>
            <w:rFonts w:cs="Simplified Arabic"/>
            <w:sz w:val="28"/>
            <w:szCs w:val="28"/>
          </w:rPr>
          <w:t>United Kingdom</w:t>
        </w:r>
      </w:hyperlink>
      <w:r w:rsidRPr="004114BB">
        <w:rPr>
          <w:rFonts w:cs="Simplified Arabic"/>
          <w:sz w:val="28"/>
          <w:szCs w:val="28"/>
        </w:rPr>
        <w:t xml:space="preserve"> and </w:t>
      </w:r>
      <w:hyperlink r:id="rId12" w:tooltip="Canada" w:history="1">
        <w:r w:rsidRPr="004114BB">
          <w:rPr>
            <w:rFonts w:cs="Simplified Arabic"/>
            <w:sz w:val="28"/>
            <w:szCs w:val="28"/>
          </w:rPr>
          <w:t>Canada</w:t>
        </w:r>
      </w:hyperlink>
      <w:r w:rsidRPr="004114BB">
        <w:rPr>
          <w:rFonts w:cs="Simplified Arabic"/>
          <w:sz w:val="28"/>
          <w:szCs w:val="28"/>
        </w:rPr>
        <w:t xml:space="preserve"> operating with this </w:t>
      </w:r>
      <w:hyperlink r:id="rId13" w:tooltip="Bicameral" w:history="1">
        <w:r w:rsidRPr="004114BB">
          <w:rPr>
            <w:rFonts w:cs="Simplified Arabic"/>
            <w:sz w:val="28"/>
            <w:szCs w:val="28"/>
          </w:rPr>
          <w:t>bicameralism</w:t>
        </w:r>
      </w:hyperlink>
      <w:r w:rsidRPr="004114BB">
        <w:rPr>
          <w:rFonts w:cs="Simplified Arabic"/>
          <w:sz w:val="28"/>
          <w:szCs w:val="28"/>
        </w:rPr>
        <w:t xml:space="preserve"> with an appointed upper chamber and an elected lower chamber. Opponents of this system point out that unlike the bicameral systems in the UK and Canada, the Bahraini system gives the unelected upper house equal or more legislative power than the elected lower house, allowing the </w:t>
      </w:r>
      <w:hyperlink r:id="rId14" w:tooltip="King of Bahrain" w:history="1">
        <w:r w:rsidRPr="004114BB">
          <w:rPr>
            <w:rFonts w:cs="Simplified Arabic"/>
            <w:sz w:val="28"/>
            <w:szCs w:val="28"/>
          </w:rPr>
          <w:t>King</w:t>
        </w:r>
      </w:hyperlink>
      <w:r w:rsidRPr="004114BB">
        <w:rPr>
          <w:rFonts w:cs="Simplified Arabic"/>
          <w:sz w:val="28"/>
          <w:szCs w:val="28"/>
        </w:rPr>
        <w:t xml:space="preserve"> to control all legislation. Opponents also point out that the current system was imposed unilaterally by the King, violating the </w:t>
      </w:r>
      <w:hyperlink r:id="rId15" w:tooltip="wikisource:Constitution of the State of Bahrain (1973)" w:history="1">
        <w:r w:rsidRPr="004114BB">
          <w:rPr>
            <w:rFonts w:cs="Simplified Arabic"/>
            <w:sz w:val="28"/>
            <w:szCs w:val="28"/>
          </w:rPr>
          <w:t>1973 Constitution</w:t>
        </w:r>
      </w:hyperlink>
      <w:r w:rsidRPr="004114BB">
        <w:rPr>
          <w:rFonts w:cs="Simplified Arabic"/>
          <w:sz w:val="28"/>
          <w:szCs w:val="28"/>
        </w:rPr>
        <w:t xml:space="preserve"> and a 2001 signed agreement with the Bahraini opposition. (Wikipedia)</w:t>
      </w:r>
    </w:p>
    <w:p w:rsidR="0053785E" w:rsidRPr="004114BB" w:rsidRDefault="0053785E" w:rsidP="004114BB">
      <w:pPr>
        <w:pStyle w:val="NormalWeb"/>
        <w:spacing w:before="0" w:beforeAutospacing="0" w:after="0" w:afterAutospacing="0" w:line="360" w:lineRule="auto"/>
        <w:rPr>
          <w:rFonts w:cs="Simplified Arabic"/>
          <w:sz w:val="28"/>
          <w:szCs w:val="28"/>
        </w:rPr>
      </w:pPr>
      <w:r w:rsidRPr="004114BB">
        <w:rPr>
          <w:rFonts w:cs="Simplified Arabic"/>
          <w:sz w:val="28"/>
          <w:szCs w:val="28"/>
        </w:rPr>
        <w:t>(</w:t>
      </w:r>
      <w:hyperlink r:id="rId16" w:history="1">
        <w:r w:rsidRPr="004114BB">
          <w:rPr>
            <w:rStyle w:val="Hyperlink"/>
            <w:rFonts w:cs="Simplified Arabic"/>
            <w:sz w:val="28"/>
            <w:szCs w:val="28"/>
          </w:rPr>
          <w:t>http://en.wikipedia.org/wiki/Elections_in_Bahrain</w:t>
        </w:r>
      </w:hyperlink>
      <w:r w:rsidRPr="004114BB">
        <w:rPr>
          <w:rFonts w:cs="Simplified Arabic"/>
          <w:sz w:val="28"/>
          <w:szCs w:val="28"/>
        </w:rPr>
        <w:t>)</w:t>
      </w: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sz w:val="28"/>
          <w:szCs w:val="28"/>
          <w:u w:val="single"/>
        </w:rPr>
        <w:t>Research Objective:</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The researcher is aiming to know the effect of outdoor campaign in the latest election in Bahrain and whether it encouraged people to vote and feel the importance of their vote. In addition to understand the level of </w:t>
      </w:r>
      <w:r w:rsidRPr="004114BB">
        <w:rPr>
          <w:rFonts w:ascii="Times New Roman" w:hAnsi="Times New Roman" w:cs="Simplified Arabic"/>
          <w:sz w:val="28"/>
          <w:szCs w:val="28"/>
        </w:rPr>
        <w:lastRenderedPageBreak/>
        <w:t>awareness of each candidate and the information they knew through the outdoor campaign.</w:t>
      </w:r>
    </w:p>
    <w:p w:rsidR="0053785E" w:rsidRPr="004114BB" w:rsidRDefault="0053785E" w:rsidP="004114BB">
      <w:pPr>
        <w:spacing w:after="0" w:line="360" w:lineRule="auto"/>
        <w:rPr>
          <w:rFonts w:ascii="Times New Roman" w:hAnsi="Times New Roman" w:cs="Simplified Arabic"/>
          <w:sz w:val="28"/>
          <w:szCs w:val="28"/>
          <w:u w:val="single"/>
        </w:rPr>
      </w:pPr>
    </w:p>
    <w:p w:rsidR="0053785E" w:rsidRPr="004114BB" w:rsidRDefault="0053785E" w:rsidP="004114BB">
      <w:pPr>
        <w:spacing w:after="0" w:line="360" w:lineRule="auto"/>
        <w:rPr>
          <w:rFonts w:ascii="Times New Roman" w:hAnsi="Times New Roman" w:cs="Simplified Arabic"/>
          <w:sz w:val="28"/>
          <w:szCs w:val="28"/>
          <w:u w:val="single"/>
        </w:rPr>
      </w:pP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sz w:val="28"/>
          <w:szCs w:val="28"/>
          <w:u w:val="single"/>
        </w:rPr>
        <w:t>Literature Review:</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Political Communication:</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Political scientists have long recognized the dependence of politics on communications. Karl W. Deutsch showed how modernization and nationalism can be measured from patterns and flow of mail, telephone calls, and newspapers. The political system and the communication system precisely parallel one another, and it is doubtful that one could exist without the other.(Roskin, et.al, 2008)</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All political action is a reaction to communication of one kind or another. There are, however, different levels and types of communication. Face-to-face communication is the most basic and most effective for altering or reinforcing political opinions because it allows for dialogue where mass media cannot. Mass media generally reinforce existing political opinions but rarely convert anyone. (Roskin, et.al, 2008)</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On the other hand, the persuasion process is sometimes seen from another angle, as proposed by the cognitive response theory. “This theory proposes that persuasion induced by a communication is actually self-persuasion produced by the thoughts that the person generates while reading, listening to or even just anticipating the communication.” (Atkinson, et.al, 2000, P.662)</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Mediaand Outdoor Advertising Effects: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The perception for the effects of the mass media has been seen from different perspectives, throughout a number of stages. Earliest studies described the great power of the mass media in influencing its audience. </w:t>
      </w:r>
      <w:r w:rsidRPr="004114BB">
        <w:rPr>
          <w:rFonts w:ascii="Times New Roman" w:hAnsi="Times New Roman" w:cs="Simplified Arabic"/>
          <w:sz w:val="28"/>
          <w:szCs w:val="28"/>
        </w:rPr>
        <w:lastRenderedPageBreak/>
        <w:t>According to Serevin and Tankard (2001) this kind of conceptualization for the mass media effects is sometimes known as the bullet theory or the hypodermic needle theory. Later on these theories were perceived as “not accurate” and were replaced by models that describe a less powerful mass media.</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“This new conceptualization grew primarily out of election studies during the 1940s reported in the books The People’s Choice. The new view attributed mush less power to mass communication message. A major statement of this view, often called limited-effects of model, was presented in Joseph Klapper’s book The Effects of Mass Communication.” (Serevin and Tankard, 2001, p.13)</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More recent research were conducted and viewed mass communication messages as powerful, yet, not as much as they were under the bullet theory. As Serevin and Tankard (2001) stated this new attribute might be called moderate effect. (Serevin and Tankard, 2001)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ab/>
        <w:t>Measuring media effects can be related to its influence on the awareness, the attitude and the behaviour of the recipients. The relation between these three components has been a matter of concern and study for social scientists, especially mass communication experts and practitioners. Greenwald (1968) presented a model which states that attitude change is related to the thoughts that occur in the receiver’s mind. He adds that “retention of a message and acceptance of a message are two different things- an individual can learn the material in a message without undergoing attitude change.” (As cited in Serevin and Tankard, 2001, p.173)</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Advertising is a media content where effect is essential and targeted, as advertisers are usually aiming to influence and persuade the recipients. Arens and his colleagues (2009) define advertising as “The structured and </w:t>
      </w:r>
      <w:r w:rsidRPr="004114BB">
        <w:rPr>
          <w:rFonts w:ascii="Times New Roman" w:hAnsi="Times New Roman" w:cs="Simplified Arabic"/>
          <w:sz w:val="28"/>
          <w:szCs w:val="28"/>
        </w:rPr>
        <w:lastRenderedPageBreak/>
        <w:t>composed non- personal communication of information, usually paid for and usually persuasive in nature, about products (goods, services, and ideas) by identified sponsors through various media.”  (Arens et. al, 2009, p.4)</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“Out-of-Home Media” is one of these various media that advertisers use to present their advertisings. It is the type of the media that reaches the audience out-side their home, and it includes the outdoor advertising.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According to Arens and his colleagues (2009) outdoor advertising was probably the first advertising tool used ever, and even today it is used globally to communicate certain message or image to large audiences frequently and quickly at the lowest cost per thousand of any major medium. (Arens et. al, 2009)</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The authors add that using outdoor advertising is increasing and more growth is expected as advertisers are searching for alternatives to the declining audiences and advertising clutter of the other types of mass media. Unlike other media, outdoor advertising can carry advertisers’ messages all the time without any interruption. “It is never turned off, zipped, zapped, put aside, or left unopened. And it’s big.” (Arens et. al, 2009, p. 384)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One of the prominent advantages of outdoor advertising is its frequency, as people reaching these advertisings are continuously exposed to it. As mentioned by Arens and his colleagues (2009) “Most people reached with outdoor advertising see it daily.” (Arens et. al, 2009, p. 386)</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Parallel to this, Moriart, Mitchell and Wells(2009) mention that outdoor advertising is an integral part of a multiplatform advertising campaign as it is used to build an image to the proposed candidates for the election; image needs frequent exposure and this is a primary benefit of outdoor ads. (Moriart, et. al., 2009)</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lastRenderedPageBreak/>
        <w:t>Determining the effective number of exposures to advertising is one of the issues that have been concerning advertising people.</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As Clow and Baack stated “One continuing issue facing advertisers is deciding how many times a person must be exposed to an ad before it has an impact. Most agree that a single exposure is not enough. Discovering the actual number has inspired a great deal of debate. Some agree it takes three exposures. Others say as many as 10. The basic rule, developed by Herbert Krugman, states it takes a minimum of three exposures for an advertisement to be effective. This is the Three-exposure hypothesis. Most media planners have assumed it for many years”. (Clow and Baack, 2007, P.240) </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ab/>
        <w:t>On the same line, Moriart and his colleagues believe that, because of the very short time consumers are normally exposed to a traditional billboard message, typically, three to five seconds, the message must be short and the visual must have stopping power. (Moriart, Mitchell and Wells, 2009)</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According to them, “The 30-day posting period is long enough so that these exposures can be seen as repositories of long-term brand image leading to favourable consumer attitude accumulation. It’s like making a deposit in a bank and watching your wealth grow.” (Moriart, et. al., 2009, P.291)</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In addition to this, outdoor advertising is characterized by its geographic flexibility, as advertisers can place their messages in the areas they want.  Demographic flexibility is also an advantage for outdoor advertising, as “messages can be concentrated in areas frequented or traversed by young people, upper-income people, or people of specific ethnic background.” (Arens et. al, 2009, p. 386)</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Youth and politics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lastRenderedPageBreak/>
        <w:tab/>
        <w:t>In the field of social sciences, age is one of the demographic variables that should be emphasised, as it usually has it influential and effects in the studies conducted in this field.</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Researchers have related age is to the way people think, feel and act, especially when it comes to political and societal issues.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Roskin and his colleagues (2008) believe that two theories can explain the way age impacts political opinions, the life cycle and generation theories. According to them “The first, widely accepted, holds that people change as they age. Thus young people are naturally radical and older people moderate or even conservative. With few responsibilities, young people can be idealistic and rebellious, but with the burdens of home, job, and children of their own, people tend to become conservative.” (Roskin, et.al, 2008, P. 141)</w:t>
      </w:r>
    </w:p>
    <w:p w:rsidR="0053785E" w:rsidRPr="004114BB" w:rsidRDefault="0053785E" w:rsidP="004114BB">
      <w:pPr>
        <w:spacing w:after="0" w:line="360" w:lineRule="auto"/>
        <w:jc w:val="both"/>
        <w:rPr>
          <w:rFonts w:ascii="Times New Roman" w:hAnsi="Times New Roman" w:cs="Simplified Arabic"/>
          <w:sz w:val="28"/>
          <w:szCs w:val="28"/>
          <w:u w:val="single"/>
        </w:rPr>
      </w:pPr>
      <w:r w:rsidRPr="004114BB">
        <w:rPr>
          <w:rFonts w:ascii="Times New Roman" w:hAnsi="Times New Roman" w:cs="Simplified Arabic"/>
          <w:sz w:val="28"/>
          <w:szCs w:val="28"/>
          <w:u w:val="single"/>
        </w:rPr>
        <w:t>The Attentive Public:</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The attentive public, although fewer in number, has more political impact because they have ideas and articulate them, demonstrating political competence. Sometimes they can rouse the general public. (Roskin, Cord, Medeiros and Jones, 2008)</w:t>
      </w:r>
    </w:p>
    <w:p w:rsidR="0053785E" w:rsidRPr="004114BB" w:rsidRDefault="0053785E" w:rsidP="004114BB">
      <w:pPr>
        <w:spacing w:after="0" w:line="360" w:lineRule="auto"/>
        <w:rPr>
          <w:rFonts w:ascii="Times New Roman" w:hAnsi="Times New Roman" w:cs="Simplified Arabic"/>
          <w:sz w:val="28"/>
          <w:szCs w:val="28"/>
          <w:u w:val="single"/>
        </w:rPr>
      </w:pPr>
    </w:p>
    <w:p w:rsidR="0053785E" w:rsidRPr="004114BB" w:rsidRDefault="0053785E" w:rsidP="004114BB">
      <w:pPr>
        <w:spacing w:after="0" w:line="360" w:lineRule="auto"/>
        <w:rPr>
          <w:rFonts w:ascii="Times New Roman" w:hAnsi="Times New Roman" w:cs="Simplified Arabic"/>
          <w:sz w:val="28"/>
          <w:szCs w:val="28"/>
          <w:u w:val="single"/>
        </w:rPr>
      </w:pP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sz w:val="28"/>
          <w:szCs w:val="28"/>
          <w:u w:val="single"/>
        </w:rPr>
        <w:t>Methodology:</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ab/>
        <w:t xml:space="preserve">This study can be considered a descriptive study portraying the effect of the exposure to outdoor elections campaign in Bahrain among Bahraini youth. The research will be mainly concerned with presenting this effect in relevance to their awareness, attitude, and behaviour.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Research Question:</w:t>
      </w:r>
      <w:r w:rsidRPr="004114BB">
        <w:rPr>
          <w:rFonts w:ascii="Times New Roman" w:hAnsi="Times New Roman" w:cs="Simplified Arabic"/>
          <w:sz w:val="28"/>
          <w:szCs w:val="28"/>
        </w:rPr>
        <w:tab/>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1) Does the exposure of the studied sample to outdoor election campaign, has an effect on their cognitive, affective and behavioural systems?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lastRenderedPageBreak/>
        <w:t>Research Hypotheses:</w:t>
      </w:r>
      <w:r w:rsidRPr="004114BB">
        <w:rPr>
          <w:rFonts w:ascii="Times New Roman" w:hAnsi="Times New Roman" w:cs="Simplified Arabic"/>
          <w:sz w:val="28"/>
          <w:szCs w:val="28"/>
        </w:rPr>
        <w:tab/>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1) There is a significant relation between the level of exposure to outdoor election campaign and having awareness about the elections.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2) There is a significant relation between the level of exposure to outdoor election campaign and having a positive attitude towards the elections.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3) There is a significant relation between the level of exposure to outdoor election campaign and taking a positive behaviour towards the elections.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Operational definitions of the variables of the study:</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1) Outdoor election campaign:</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In this research outdoor election campaign refers to any ad posted in the streets of Bahrain dealing with the elections, whether it is presenting the candidates and their programs, information about the election, or contents urging people to participate in the election process.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2) The level of exposure:</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In this research the level of exposure refers to the number of times per week the participant is exposed to the outdoor election ads that are posted in the streets of Bahrain.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3) Awareness about the elections: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In this research having awareness about the election is indicated by having information and knowledge regarding the election process. For instance, information about the candidates and their programs, the places where voters are supposed to go, the elections system in Bahrain, etc</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4) A positive attitude towards the elections: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This variable refers to the likeness or the positive feelings toward the election process, and the intention and the willingness of the studied sample to participate in the elections.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5) A positive behaviour towards the elections:</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lastRenderedPageBreak/>
        <w:t xml:space="preserve">This variable refers to the positive action of the participant towards the election or taking the action and the step of participating and voting in the elections.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Methods of data collection:</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 xml:space="preserve">Data for this research will be collected using Self-Administered Questionnaire.  </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Sample of the study:</w:t>
      </w:r>
    </w:p>
    <w:p w:rsidR="0053785E" w:rsidRPr="004114BB" w:rsidRDefault="0053785E" w:rsidP="004114BB">
      <w:pPr>
        <w:spacing w:after="0" w:line="360" w:lineRule="auto"/>
        <w:rPr>
          <w:rFonts w:ascii="Times New Roman" w:hAnsi="Times New Roman" w:cs="Simplified Arabic"/>
          <w:sz w:val="28"/>
          <w:szCs w:val="28"/>
        </w:rPr>
      </w:pPr>
      <w:r w:rsidRPr="004114BB">
        <w:rPr>
          <w:rFonts w:ascii="Times New Roman" w:hAnsi="Times New Roman" w:cs="Simplified Arabic"/>
          <w:sz w:val="28"/>
          <w:szCs w:val="28"/>
        </w:rPr>
        <w:t>This study will be based on a non-probability purposive sample of Bahraini university youth, with the criteria of being exposed to outdoor election ads.</w:t>
      </w:r>
    </w:p>
    <w:p w:rsidR="0053785E" w:rsidRPr="004114BB" w:rsidRDefault="0053785E" w:rsidP="004114BB">
      <w:pPr>
        <w:pStyle w:val="ListParagraph"/>
        <w:spacing w:after="0" w:line="360" w:lineRule="auto"/>
        <w:ind w:left="0"/>
        <w:rPr>
          <w:rFonts w:ascii="Times New Roman" w:hAnsi="Times New Roman" w:cs="Simplified Arabic"/>
          <w:sz w:val="28"/>
          <w:szCs w:val="28"/>
          <w:u w:val="single"/>
        </w:rPr>
      </w:pPr>
    </w:p>
    <w:p w:rsidR="0053785E" w:rsidRPr="004114BB" w:rsidRDefault="0053785E" w:rsidP="004114BB">
      <w:pPr>
        <w:pStyle w:val="ListParagraph"/>
        <w:spacing w:after="0" w:line="360" w:lineRule="auto"/>
        <w:ind w:left="0"/>
        <w:rPr>
          <w:rFonts w:ascii="Times New Roman" w:hAnsi="Times New Roman" w:cs="Simplified Arabic"/>
          <w:sz w:val="28"/>
          <w:szCs w:val="28"/>
          <w:u w:val="single"/>
        </w:rPr>
      </w:pPr>
      <w:r w:rsidRPr="004114BB">
        <w:rPr>
          <w:rFonts w:ascii="Times New Roman" w:hAnsi="Times New Roman" w:cs="Simplified Arabic"/>
          <w:sz w:val="28"/>
          <w:szCs w:val="28"/>
          <w:u w:val="single"/>
        </w:rPr>
        <w:t>Research Results:</w:t>
      </w:r>
    </w:p>
    <w:p w:rsidR="0053785E" w:rsidRPr="004114BB" w:rsidRDefault="00F75E00" w:rsidP="004114BB">
      <w:pPr>
        <w:pStyle w:val="ListParagraph"/>
        <w:spacing w:after="0" w:line="360" w:lineRule="auto"/>
        <w:ind w:left="0"/>
        <w:rPr>
          <w:rFonts w:ascii="Times New Roman" w:hAnsi="Times New Roman" w:cs="Simplified Arabic"/>
          <w:sz w:val="28"/>
          <w:szCs w:val="28"/>
        </w:rPr>
      </w:pPr>
      <w:r>
        <w:rPr>
          <w:rFonts w:ascii="Times New Roman" w:hAnsi="Times New Roman" w:cs="Simplified Arabic"/>
          <w:noProof/>
          <w:sz w:val="28"/>
          <w:szCs w:val="28"/>
          <w:lang w:val="en-US" w:eastAsia="ja-JP"/>
        </w:rPr>
        <w:drawing>
          <wp:inline distT="0" distB="0" distL="0" distR="0">
            <wp:extent cx="3822700" cy="176276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As the survey was handed out, 100% of the survey takers answered with a “ yes” to the first question about the rate of seeing any outdoor election ads posted on the street.</w:t>
      </w:r>
    </w:p>
    <w:p w:rsidR="0053785E" w:rsidRPr="004114BB" w:rsidRDefault="0053785E" w:rsidP="004114BB">
      <w:pPr>
        <w:spacing w:after="0" w:line="360" w:lineRule="auto"/>
        <w:rPr>
          <w:rFonts w:ascii="Times New Roman" w:hAnsi="Times New Roman" w:cs="Simplified Arabic"/>
          <w:sz w:val="28"/>
          <w:szCs w:val="28"/>
          <w:lang w:bidi="ar-BH"/>
        </w:rPr>
      </w:pPr>
    </w:p>
    <w:p w:rsidR="0053785E" w:rsidRPr="004114BB" w:rsidRDefault="00F75E00" w:rsidP="004114BB">
      <w:pPr>
        <w:pStyle w:val="ListParagraph"/>
        <w:spacing w:after="0" w:line="360" w:lineRule="auto"/>
        <w:ind w:left="0"/>
        <w:rPr>
          <w:rFonts w:ascii="Times New Roman" w:hAnsi="Times New Roman" w:cs="Simplified Arabic"/>
          <w:sz w:val="28"/>
          <w:szCs w:val="28"/>
        </w:rPr>
      </w:pPr>
      <w:r>
        <w:rPr>
          <w:rFonts w:ascii="Times New Roman" w:hAnsi="Times New Roman" w:cs="Simplified Arabic"/>
          <w:noProof/>
          <w:sz w:val="28"/>
          <w:szCs w:val="28"/>
          <w:lang w:val="en-US" w:eastAsia="ja-JP"/>
        </w:rPr>
        <w:drawing>
          <wp:inline distT="0" distB="0" distL="0" distR="0">
            <wp:extent cx="3933190" cy="191706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lastRenderedPageBreak/>
        <w:t>The second question was about the rate of seeing outdoor election per week, 62.16% of the questionnaire takers answered that they see it more than 9 times a week, 8.10% see it 7 – 9 times a week, 16.21% see it 4 – 6 times a week, and 13.51% see it 1 – 3 times a week.</w:t>
      </w:r>
    </w:p>
    <w:p w:rsidR="0053785E" w:rsidRPr="004114BB" w:rsidRDefault="0053785E" w:rsidP="004114BB">
      <w:pPr>
        <w:spacing w:after="0" w:line="360" w:lineRule="auto"/>
        <w:outlineLvl w:val="0"/>
        <w:rPr>
          <w:rFonts w:ascii="Times New Roman" w:hAnsi="Times New Roman" w:cs="Simplified Arabic"/>
          <w:sz w:val="28"/>
          <w:szCs w:val="28"/>
          <w:lang w:bidi="ar-BH"/>
        </w:rPr>
      </w:pPr>
    </w:p>
    <w:p w:rsidR="0053785E" w:rsidRPr="004114BB" w:rsidRDefault="00F75E00" w:rsidP="004114BB">
      <w:pPr>
        <w:pStyle w:val="ListParagraph"/>
        <w:spacing w:after="0" w:line="360" w:lineRule="auto"/>
        <w:ind w:left="0"/>
        <w:rPr>
          <w:rFonts w:ascii="Times New Roman" w:hAnsi="Times New Roman" w:cs="Simplified Arabic"/>
          <w:sz w:val="28"/>
          <w:szCs w:val="28"/>
        </w:rPr>
      </w:pPr>
      <w:r>
        <w:rPr>
          <w:rFonts w:ascii="Times New Roman" w:hAnsi="Times New Roman" w:cs="Simplified Arabic"/>
          <w:noProof/>
          <w:sz w:val="28"/>
          <w:szCs w:val="28"/>
          <w:lang w:val="en-US" w:eastAsia="ja-JP"/>
        </w:rPr>
        <w:drawing>
          <wp:inline distT="0" distB="0" distL="0" distR="0">
            <wp:extent cx="4660265" cy="2148205"/>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The third question was about the outdoor election ads and if they were informative enough for the participants to get information about the election process from. 18.91% answered “always”, 10.81% answered “frequently”, the majority, which were 35.13% answered “sometimes”, 27.02% answered “rarely”, and only 8.10% answered “never”.</w:t>
      </w:r>
    </w:p>
    <w:p w:rsidR="0053785E" w:rsidRPr="004114BB" w:rsidRDefault="0053785E" w:rsidP="004114BB">
      <w:pPr>
        <w:pStyle w:val="ListParagraph"/>
        <w:spacing w:after="0" w:line="360" w:lineRule="auto"/>
        <w:ind w:left="0"/>
        <w:rPr>
          <w:rFonts w:ascii="Times New Roman" w:hAnsi="Times New Roman" w:cs="Simplified Arabic"/>
          <w:sz w:val="28"/>
          <w:szCs w:val="28"/>
        </w:rPr>
      </w:pPr>
    </w:p>
    <w:p w:rsidR="0053785E" w:rsidRPr="004114BB" w:rsidRDefault="00F75E00" w:rsidP="004114BB">
      <w:pPr>
        <w:pStyle w:val="ListParagraph"/>
        <w:spacing w:after="0" w:line="360" w:lineRule="auto"/>
        <w:ind w:left="0"/>
        <w:rPr>
          <w:rFonts w:ascii="Times New Roman" w:hAnsi="Times New Roman" w:cs="Simplified Arabic"/>
          <w:noProof/>
          <w:sz w:val="28"/>
          <w:szCs w:val="28"/>
        </w:rPr>
      </w:pPr>
      <w:r>
        <w:rPr>
          <w:rFonts w:ascii="Times New Roman" w:hAnsi="Times New Roman" w:cs="Simplified Arabic"/>
          <w:noProof/>
          <w:sz w:val="28"/>
          <w:szCs w:val="28"/>
          <w:lang w:val="en-US" w:eastAsia="ja-JP"/>
        </w:rPr>
        <w:drawing>
          <wp:inline distT="0" distB="0" distL="0" distR="0">
            <wp:extent cx="4770120" cy="202692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 xml:space="preserve">8.10% of the participants said that they “always” get information about the election candidates &amp; their programs from the election outdoor ads, </w:t>
      </w:r>
      <w:r w:rsidRPr="004114BB">
        <w:rPr>
          <w:rFonts w:ascii="Times New Roman" w:hAnsi="Times New Roman" w:cs="Simplified Arabic"/>
          <w:sz w:val="28"/>
          <w:szCs w:val="28"/>
        </w:rPr>
        <w:lastRenderedPageBreak/>
        <w:t xml:space="preserve">21.62% said that they “frequently” do, 37.83% said “sometimes”, 21.62% said “rarely”, and 10.81% said they “never” do get information about the election candidates and their programs from outdoor election ads. </w:t>
      </w:r>
    </w:p>
    <w:p w:rsidR="0053785E" w:rsidRPr="004114BB" w:rsidRDefault="0053785E" w:rsidP="004114BB">
      <w:pPr>
        <w:pStyle w:val="ListParagraph"/>
        <w:spacing w:after="0" w:line="360" w:lineRule="auto"/>
        <w:ind w:left="0"/>
        <w:rPr>
          <w:rFonts w:ascii="Times New Roman" w:hAnsi="Times New Roman" w:cs="Simplified Arabic"/>
          <w:sz w:val="28"/>
          <w:szCs w:val="28"/>
        </w:rPr>
      </w:pPr>
    </w:p>
    <w:p w:rsidR="0053785E" w:rsidRPr="004114BB" w:rsidRDefault="00F75E00" w:rsidP="004114BB">
      <w:pPr>
        <w:spacing w:after="0" w:line="360" w:lineRule="auto"/>
        <w:rPr>
          <w:rFonts w:ascii="Times New Roman" w:hAnsi="Times New Roman" w:cs="Simplified Arabic"/>
          <w:sz w:val="28"/>
          <w:szCs w:val="28"/>
          <w:lang w:bidi="ar-BH"/>
        </w:rPr>
      </w:pPr>
      <w:r>
        <w:rPr>
          <w:rFonts w:ascii="Times New Roman" w:hAnsi="Times New Roman" w:cs="Simplified Arabic"/>
          <w:noProof/>
          <w:sz w:val="28"/>
          <w:szCs w:val="28"/>
          <w:lang w:val="en-US" w:eastAsia="ja-JP"/>
        </w:rPr>
        <w:drawing>
          <wp:inline distT="0" distB="0" distL="0" distR="0">
            <wp:extent cx="4660265" cy="187261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 xml:space="preserve">37.83% of the participants “strongly agree” that it is important for youth to participate and vote in elections, 29.72% of the participants “agree”, 29.72% of the participants are “neutral”, and 2.70% of the participants “disagree”. </w:t>
      </w:r>
    </w:p>
    <w:p w:rsidR="0053785E" w:rsidRPr="004114BB" w:rsidRDefault="0053785E" w:rsidP="004114BB">
      <w:pPr>
        <w:spacing w:after="0" w:line="360" w:lineRule="auto"/>
        <w:outlineLvl w:val="0"/>
        <w:rPr>
          <w:rFonts w:ascii="Times New Roman" w:hAnsi="Times New Roman" w:cs="Simplified Arabic"/>
          <w:sz w:val="28"/>
          <w:szCs w:val="28"/>
          <w:lang w:bidi="ar-BH"/>
        </w:rPr>
      </w:pPr>
    </w:p>
    <w:p w:rsidR="0053785E" w:rsidRPr="004114BB" w:rsidRDefault="00F75E00" w:rsidP="004114BB">
      <w:pPr>
        <w:spacing w:after="0" w:line="360" w:lineRule="auto"/>
        <w:rPr>
          <w:rFonts w:ascii="Times New Roman" w:hAnsi="Times New Roman" w:cs="Simplified Arabic"/>
          <w:sz w:val="28"/>
          <w:szCs w:val="28"/>
          <w:lang w:bidi="ar-BH"/>
        </w:rPr>
      </w:pPr>
      <w:r>
        <w:rPr>
          <w:rFonts w:ascii="Times New Roman" w:hAnsi="Times New Roman" w:cs="Simplified Arabic"/>
          <w:noProof/>
          <w:sz w:val="28"/>
          <w:szCs w:val="28"/>
          <w:lang w:val="en-US" w:eastAsia="ja-JP"/>
        </w:rPr>
        <w:drawing>
          <wp:inline distT="0" distB="0" distL="0" distR="0">
            <wp:extent cx="4549775" cy="1927860"/>
            <wp:effectExtent l="0" t="0" r="3175" b="0"/>
            <wp:docPr id="6"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9775" cy="1927860"/>
                    </a:xfrm>
                    <a:prstGeom prst="rect">
                      <a:avLst/>
                    </a:prstGeom>
                    <a:noFill/>
                    <a:ln>
                      <a:noFill/>
                    </a:ln>
                  </pic:spPr>
                </pic:pic>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 xml:space="preserve">27.02% of the survey takers “strongly agree” that the election process is beneficial for the Bahraini society, 45.94% “agree”, 18.91% are “neutral”, and 8.10% of the survey takers think that the election process is not beneficial for the Bahraini society. </w:t>
      </w:r>
    </w:p>
    <w:p w:rsidR="0053785E" w:rsidRPr="004114BB" w:rsidRDefault="0053785E" w:rsidP="004114BB">
      <w:pPr>
        <w:spacing w:after="0" w:line="360" w:lineRule="auto"/>
        <w:outlineLvl w:val="0"/>
        <w:rPr>
          <w:rFonts w:ascii="Times New Roman" w:hAnsi="Times New Roman" w:cs="Simplified Arabic"/>
          <w:sz w:val="28"/>
          <w:szCs w:val="28"/>
          <w:lang w:bidi="ar-BH"/>
        </w:rPr>
      </w:pPr>
    </w:p>
    <w:p w:rsidR="0053785E" w:rsidRPr="004114BB" w:rsidRDefault="00F75E00" w:rsidP="004114BB">
      <w:pPr>
        <w:pStyle w:val="ListParagraph"/>
        <w:spacing w:after="0" w:line="360" w:lineRule="auto"/>
        <w:ind w:left="0"/>
        <w:rPr>
          <w:rFonts w:ascii="Times New Roman" w:hAnsi="Times New Roman" w:cs="Simplified Arabic"/>
          <w:noProof/>
          <w:sz w:val="28"/>
          <w:szCs w:val="28"/>
        </w:rPr>
      </w:pPr>
      <w:r>
        <w:rPr>
          <w:rFonts w:ascii="Times New Roman" w:hAnsi="Times New Roman" w:cs="Simplified Arabic"/>
          <w:noProof/>
          <w:sz w:val="28"/>
          <w:szCs w:val="28"/>
          <w:lang w:val="en-US" w:eastAsia="ja-JP"/>
        </w:rPr>
        <w:lastRenderedPageBreak/>
        <w:drawing>
          <wp:inline distT="0" distB="0" distL="0" distR="0">
            <wp:extent cx="4561205" cy="180657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16.21% of the survey takers “strongly agree” that they are seeking further information about the election process &amp; the proposed candidates, 35.13% “agree”, 27.02% are “neutral”, 13.51% “disagree”, and 8.10% “strongly disagree”.</w:t>
      </w:r>
    </w:p>
    <w:p w:rsidR="0053785E" w:rsidRPr="004114BB" w:rsidRDefault="0053785E" w:rsidP="004114BB">
      <w:pPr>
        <w:spacing w:after="0" w:line="360" w:lineRule="auto"/>
        <w:outlineLvl w:val="0"/>
        <w:rPr>
          <w:rFonts w:ascii="Times New Roman" w:hAnsi="Times New Roman" w:cs="Simplified Arabic"/>
          <w:sz w:val="28"/>
          <w:szCs w:val="28"/>
          <w:lang w:bidi="ar-BH"/>
        </w:rPr>
      </w:pPr>
    </w:p>
    <w:p w:rsidR="0053785E" w:rsidRPr="004114BB" w:rsidRDefault="00F75E00" w:rsidP="004114BB">
      <w:pPr>
        <w:spacing w:after="0" w:line="360" w:lineRule="auto"/>
        <w:rPr>
          <w:rFonts w:ascii="Times New Roman" w:hAnsi="Times New Roman" w:cs="Simplified Arabic"/>
          <w:noProof/>
          <w:sz w:val="28"/>
          <w:szCs w:val="28"/>
        </w:rPr>
      </w:pPr>
      <w:r>
        <w:rPr>
          <w:rFonts w:ascii="Times New Roman" w:hAnsi="Times New Roman" w:cs="Simplified Arabic"/>
          <w:noProof/>
          <w:sz w:val="28"/>
          <w:szCs w:val="28"/>
          <w:lang w:val="en-US" w:eastAsia="ja-JP"/>
        </w:rPr>
        <w:drawing>
          <wp:inline distT="0" distB="0" distL="0" distR="0">
            <wp:extent cx="5255260" cy="202692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3785E" w:rsidRPr="004114BB" w:rsidRDefault="0053785E" w:rsidP="004114BB">
      <w:pPr>
        <w:pStyle w:val="ListParagraph"/>
        <w:spacing w:after="0" w:line="360" w:lineRule="auto"/>
        <w:ind w:left="0"/>
        <w:rPr>
          <w:rFonts w:ascii="Times New Roman" w:hAnsi="Times New Roman" w:cs="Simplified Arabic"/>
          <w:sz w:val="28"/>
          <w:szCs w:val="28"/>
        </w:rPr>
      </w:pPr>
      <w:r w:rsidRPr="004114BB">
        <w:rPr>
          <w:rFonts w:ascii="Times New Roman" w:hAnsi="Times New Roman" w:cs="Simplified Arabic"/>
          <w:sz w:val="28"/>
          <w:szCs w:val="28"/>
        </w:rPr>
        <w:t xml:space="preserve">The majority, 35.13% of the participants “agree” about encouraging others to go &amp; vote in the elections, 29.72% of the participants “strongly agree” while the other 29.72% of the participants are “neutral”, and lastly 5.40% “disagree” about encouraging other to go &amp; vote. </w:t>
      </w:r>
    </w:p>
    <w:p w:rsidR="0053785E" w:rsidRPr="004114BB" w:rsidRDefault="0053785E" w:rsidP="004114BB">
      <w:pPr>
        <w:spacing w:after="0" w:line="360" w:lineRule="auto"/>
        <w:rPr>
          <w:rFonts w:ascii="Times New Roman" w:hAnsi="Times New Roman" w:cs="Simplified Arabic"/>
          <w:sz w:val="28"/>
          <w:szCs w:val="28"/>
          <w:lang w:bidi="ar-BH"/>
        </w:rPr>
      </w:pPr>
    </w:p>
    <w:p w:rsidR="0053785E" w:rsidRPr="004114BB" w:rsidRDefault="0053785E" w:rsidP="004114BB">
      <w:pPr>
        <w:spacing w:after="0" w:line="360" w:lineRule="auto"/>
        <w:rPr>
          <w:rFonts w:ascii="Times New Roman" w:hAnsi="Times New Roman" w:cs="Simplified Arabic"/>
          <w:sz w:val="28"/>
          <w:szCs w:val="28"/>
        </w:rPr>
      </w:pP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sz w:val="28"/>
          <w:szCs w:val="28"/>
        </w:rPr>
        <w:br w:type="page"/>
      </w:r>
      <w:r w:rsidRPr="004114BB">
        <w:rPr>
          <w:rFonts w:ascii="Times New Roman" w:hAnsi="Times New Roman" w:cs="Simplified Arabic"/>
          <w:sz w:val="28"/>
          <w:szCs w:val="28"/>
          <w:u w:val="single"/>
        </w:rPr>
        <w:lastRenderedPageBreak/>
        <w:t>References:</w:t>
      </w:r>
    </w:p>
    <w:p w:rsidR="0053785E" w:rsidRPr="004114BB" w:rsidRDefault="0053785E" w:rsidP="004114BB">
      <w:pPr>
        <w:spacing w:after="0" w:line="360" w:lineRule="auto"/>
        <w:rPr>
          <w:rFonts w:ascii="Times New Roman" w:hAnsi="Times New Roman" w:cs="Simplified Arabic"/>
          <w:sz w:val="28"/>
          <w:szCs w:val="28"/>
          <w:u w:val="single"/>
        </w:rPr>
      </w:pPr>
      <w:r w:rsidRPr="004114BB">
        <w:rPr>
          <w:rFonts w:ascii="Times New Roman" w:hAnsi="Times New Roman" w:cs="Simplified Arabic"/>
          <w:color w:val="000000"/>
          <w:sz w:val="28"/>
          <w:szCs w:val="28"/>
          <w:lang w:val="en-US" w:bidi="ar-BH"/>
        </w:rPr>
        <w:t>Arens</w:t>
      </w:r>
      <w:r w:rsidRPr="004114BB">
        <w:rPr>
          <w:rFonts w:ascii="Times New Roman" w:hAnsi="Times New Roman" w:cs="Simplified Arabic"/>
          <w:color w:val="222222"/>
          <w:sz w:val="28"/>
          <w:szCs w:val="28"/>
          <w:lang w:val="en-US" w:bidi="ar-BH"/>
        </w:rPr>
        <w:t>, Edward; Turner, Stephen; Zhang, Hui; &amp; Paliaga, Gwelen. (</w:t>
      </w:r>
      <w:r w:rsidRPr="004114BB">
        <w:rPr>
          <w:rFonts w:ascii="Times New Roman" w:hAnsi="Times New Roman" w:cs="Simplified Arabic"/>
          <w:color w:val="000000"/>
          <w:sz w:val="28"/>
          <w:szCs w:val="28"/>
          <w:lang w:val="en-US" w:bidi="ar-BH"/>
        </w:rPr>
        <w:t>2009</w:t>
      </w:r>
      <w:r w:rsidRPr="004114BB">
        <w:rPr>
          <w:rFonts w:ascii="Times New Roman" w:hAnsi="Times New Roman" w:cs="Simplified Arabic"/>
          <w:color w:val="222222"/>
          <w:sz w:val="28"/>
          <w:szCs w:val="28"/>
          <w:lang w:val="en-US" w:bidi="ar-BH"/>
        </w:rPr>
        <w:t>). Moving air for comfort. UC Berkeley: Center for the Built Environment.</w:t>
      </w:r>
    </w:p>
    <w:p w:rsidR="0053785E" w:rsidRPr="004114BB" w:rsidRDefault="0053785E" w:rsidP="004114BB">
      <w:pPr>
        <w:spacing w:after="0" w:line="360" w:lineRule="auto"/>
        <w:rPr>
          <w:rFonts w:ascii="Times New Roman" w:hAnsi="Times New Roman" w:cs="Simplified Arabic"/>
          <w:color w:val="222222"/>
          <w:sz w:val="28"/>
          <w:szCs w:val="28"/>
          <w:lang w:bidi="ar-BH"/>
        </w:rPr>
      </w:pPr>
      <w:r w:rsidRPr="004114BB">
        <w:rPr>
          <w:rStyle w:val="st1"/>
          <w:rFonts w:ascii="Times New Roman" w:hAnsi="Times New Roman" w:cs="Simplified Arabic"/>
          <w:color w:val="222222"/>
          <w:sz w:val="28"/>
          <w:szCs w:val="28"/>
          <w:lang w:bidi="ar-BH"/>
        </w:rPr>
        <w:t xml:space="preserve">Kenneth E. </w:t>
      </w:r>
      <w:r w:rsidRPr="004114BB">
        <w:rPr>
          <w:rStyle w:val="st1"/>
          <w:rFonts w:ascii="Times New Roman" w:hAnsi="Times New Roman" w:cs="Simplified Arabic"/>
          <w:color w:val="000000"/>
          <w:sz w:val="28"/>
          <w:szCs w:val="28"/>
          <w:lang w:bidi="ar-BH"/>
        </w:rPr>
        <w:t>Clow</w:t>
      </w:r>
      <w:r w:rsidRPr="004114BB">
        <w:rPr>
          <w:rStyle w:val="st1"/>
          <w:rFonts w:ascii="Times New Roman" w:hAnsi="Times New Roman" w:cs="Simplified Arabic"/>
          <w:color w:val="222222"/>
          <w:sz w:val="28"/>
          <w:szCs w:val="28"/>
          <w:lang w:bidi="ar-BH"/>
        </w:rPr>
        <w:t xml:space="preserve"> and Donald </w:t>
      </w:r>
      <w:r w:rsidRPr="004114BB">
        <w:rPr>
          <w:rStyle w:val="st1"/>
          <w:rFonts w:ascii="Times New Roman" w:hAnsi="Times New Roman" w:cs="Simplified Arabic"/>
          <w:color w:val="000000"/>
          <w:sz w:val="28"/>
          <w:szCs w:val="28"/>
          <w:lang w:bidi="ar-BH"/>
        </w:rPr>
        <w:t>Baack (2008),</w:t>
      </w:r>
      <w:r w:rsidRPr="004114BB">
        <w:rPr>
          <w:rStyle w:val="st1"/>
          <w:rFonts w:ascii="Times New Roman" w:hAnsi="Times New Roman" w:cs="Simplified Arabic"/>
          <w:color w:val="222222"/>
          <w:sz w:val="28"/>
          <w:szCs w:val="28"/>
          <w:lang w:bidi="ar-BH"/>
        </w:rPr>
        <w:t xml:space="preserve"> Marketing Communications, Fourth Edition, Pearson Publication</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Michael G. Roskin, Robert L. Cord, James A. Medeiros and Walter S. Jones. (2008) Political Science: An Introduction, Pearson Prentice Hall.</w:t>
      </w:r>
    </w:p>
    <w:p w:rsidR="0053785E" w:rsidRPr="004114BB" w:rsidRDefault="0053785E" w:rsidP="004114BB">
      <w:pPr>
        <w:spacing w:after="0" w:line="360" w:lineRule="auto"/>
        <w:jc w:val="both"/>
        <w:rPr>
          <w:rFonts w:ascii="Times New Roman" w:hAnsi="Times New Roman" w:cs="Simplified Arabic"/>
          <w:sz w:val="28"/>
          <w:szCs w:val="28"/>
        </w:rPr>
      </w:pP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Rita L Atkinson, Richard C. Atkinson, Edward E. Smith, Daryl J. Bem and Susan Nolen-Hoeksema, Hilgard’s Introduction to Psychology 13</w:t>
      </w:r>
      <w:r w:rsidRPr="004114BB">
        <w:rPr>
          <w:rFonts w:ascii="Times New Roman" w:hAnsi="Times New Roman" w:cs="Simplified Arabic"/>
          <w:sz w:val="28"/>
          <w:szCs w:val="28"/>
          <w:vertAlign w:val="superscript"/>
        </w:rPr>
        <w:t>th</w:t>
      </w:r>
      <w:r w:rsidRPr="004114BB">
        <w:rPr>
          <w:rFonts w:ascii="Times New Roman" w:hAnsi="Times New Roman" w:cs="Simplified Arabic"/>
          <w:sz w:val="28"/>
          <w:szCs w:val="28"/>
        </w:rPr>
        <w:t xml:space="preserve"> edition, 2000, Harcourt College Publishers.</w:t>
      </w:r>
    </w:p>
    <w:p w:rsidR="0053785E" w:rsidRPr="004114BB" w:rsidRDefault="0053785E" w:rsidP="004114BB">
      <w:pPr>
        <w:spacing w:after="0" w:line="360" w:lineRule="auto"/>
        <w:rPr>
          <w:rFonts w:ascii="Times New Roman" w:hAnsi="Times New Roman" w:cs="Simplified Arabic"/>
          <w:color w:val="000000"/>
          <w:sz w:val="28"/>
          <w:szCs w:val="28"/>
          <w:lang w:val="en-US" w:bidi="ar-BH"/>
        </w:rPr>
      </w:pPr>
    </w:p>
    <w:p w:rsidR="0053785E" w:rsidRPr="004114BB" w:rsidRDefault="0053785E" w:rsidP="004114BB">
      <w:pPr>
        <w:spacing w:after="0" w:line="360" w:lineRule="auto"/>
        <w:rPr>
          <w:rFonts w:ascii="Times New Roman" w:hAnsi="Times New Roman" w:cs="Simplified Arabic"/>
          <w:color w:val="222222"/>
          <w:sz w:val="28"/>
          <w:szCs w:val="28"/>
          <w:lang w:bidi="ar-BH"/>
        </w:rPr>
      </w:pPr>
      <w:r w:rsidRPr="004114BB">
        <w:rPr>
          <w:rFonts w:ascii="Times New Roman" w:hAnsi="Times New Roman" w:cs="Simplified Arabic"/>
          <w:color w:val="000000"/>
          <w:sz w:val="28"/>
          <w:szCs w:val="28"/>
          <w:lang w:val="en-US" w:bidi="ar-BH"/>
        </w:rPr>
        <w:t>Severin</w:t>
      </w:r>
      <w:r w:rsidRPr="004114BB">
        <w:rPr>
          <w:rFonts w:ascii="Times New Roman" w:hAnsi="Times New Roman" w:cs="Simplified Arabic"/>
          <w:color w:val="222222"/>
          <w:sz w:val="28"/>
          <w:szCs w:val="28"/>
          <w:lang w:val="en-US" w:bidi="ar-BH"/>
        </w:rPr>
        <w:t xml:space="preserve">, Werner J. and James W. </w:t>
      </w:r>
      <w:r w:rsidRPr="004114BB">
        <w:rPr>
          <w:rFonts w:ascii="Times New Roman" w:hAnsi="Times New Roman" w:cs="Simplified Arabic"/>
          <w:color w:val="000000"/>
          <w:sz w:val="28"/>
          <w:szCs w:val="28"/>
          <w:lang w:val="en-US" w:bidi="ar-BH"/>
        </w:rPr>
        <w:t>Tankard</w:t>
      </w:r>
      <w:r w:rsidRPr="004114BB">
        <w:rPr>
          <w:rFonts w:ascii="Times New Roman" w:hAnsi="Times New Roman" w:cs="Simplified Arabic"/>
          <w:color w:val="222222"/>
          <w:sz w:val="28"/>
          <w:szCs w:val="28"/>
          <w:lang w:val="en-US" w:bidi="ar-BH"/>
        </w:rPr>
        <w:t xml:space="preserve"> (</w:t>
      </w:r>
      <w:r w:rsidRPr="004114BB">
        <w:rPr>
          <w:rFonts w:ascii="Times New Roman" w:hAnsi="Times New Roman" w:cs="Simplified Arabic"/>
          <w:color w:val="000000"/>
          <w:sz w:val="28"/>
          <w:szCs w:val="28"/>
          <w:lang w:val="en-US" w:bidi="ar-BH"/>
        </w:rPr>
        <w:t>2001</w:t>
      </w:r>
      <w:r w:rsidRPr="004114BB">
        <w:rPr>
          <w:rFonts w:ascii="Times New Roman" w:hAnsi="Times New Roman" w:cs="Simplified Arabic"/>
          <w:color w:val="222222"/>
          <w:sz w:val="28"/>
          <w:szCs w:val="28"/>
          <w:lang w:val="en-US" w:bidi="ar-BH"/>
        </w:rPr>
        <w:t>). Communication Theories: Origins, Methods and Uses in Mass Media (5th Edition). New York : Allyn &amp; Bacon.</w:t>
      </w:r>
    </w:p>
    <w:p w:rsidR="0053785E" w:rsidRPr="004114BB" w:rsidRDefault="0053785E" w:rsidP="004114BB">
      <w:pPr>
        <w:spacing w:after="0" w:line="360" w:lineRule="auto"/>
        <w:jc w:val="both"/>
        <w:rPr>
          <w:rFonts w:ascii="Times New Roman" w:hAnsi="Times New Roman" w:cs="Simplified Arabic"/>
          <w:sz w:val="28"/>
          <w:szCs w:val="28"/>
        </w:rPr>
      </w:pPr>
      <w:r w:rsidRPr="004114BB">
        <w:rPr>
          <w:rFonts w:ascii="Times New Roman" w:hAnsi="Times New Roman" w:cs="Simplified Arabic"/>
          <w:sz w:val="28"/>
          <w:szCs w:val="28"/>
        </w:rPr>
        <w:t>Sandra Moriarty, Nancy Mitchell and William Wells (2009) “Advertising, Principles and Practice” Pearson Education International.</w:t>
      </w:r>
    </w:p>
    <w:p w:rsidR="0053785E" w:rsidRDefault="0053785E" w:rsidP="004114BB">
      <w:pPr>
        <w:pStyle w:val="NormalWeb"/>
        <w:spacing w:before="0" w:beforeAutospacing="0" w:after="0" w:afterAutospacing="0" w:line="360" w:lineRule="auto"/>
        <w:rPr>
          <w:rFonts w:cs="Simplified Arabic"/>
          <w:sz w:val="28"/>
          <w:szCs w:val="28"/>
          <w:rtl/>
        </w:rPr>
      </w:pPr>
      <w:r w:rsidRPr="004114BB">
        <w:rPr>
          <w:rFonts w:cs="Simplified Arabic"/>
          <w:sz w:val="28"/>
          <w:szCs w:val="28"/>
        </w:rPr>
        <w:t>Wikipedia (</w:t>
      </w:r>
      <w:hyperlink r:id="rId25" w:history="1">
        <w:r w:rsidRPr="004114BB">
          <w:rPr>
            <w:rStyle w:val="Hyperlink"/>
            <w:rFonts w:cs="Simplified Arabic"/>
            <w:sz w:val="28"/>
            <w:szCs w:val="28"/>
          </w:rPr>
          <w:t>http://en.wikipedia.org/wiki/Elections_in_Bahrain</w:t>
        </w:r>
      </w:hyperlink>
      <w:r w:rsidRPr="004114BB">
        <w:rPr>
          <w:rFonts w:cs="Simplified Arabic"/>
          <w:sz w:val="28"/>
          <w:szCs w:val="28"/>
        </w:rPr>
        <w:t>)</w:t>
      </w:r>
    </w:p>
    <w:p w:rsidR="0053785E" w:rsidRDefault="001E10E5" w:rsidP="004114BB">
      <w:pPr>
        <w:jc w:val="center"/>
        <w:rPr>
          <w:rFonts w:ascii="Simplified Arabic" w:hAnsi="Simplified Arabic" w:cs="Simplified Arabic"/>
          <w:b/>
          <w:bCs/>
          <w:sz w:val="28"/>
          <w:szCs w:val="28"/>
          <w:rtl/>
        </w:rPr>
      </w:pPr>
      <w:r>
        <w:rPr>
          <w:rFonts w:asciiTheme="minorHAnsi" w:hAnsiTheme="minorHAnsi" w:cs="Simplified Arabic" w:hint="cs"/>
          <w:b/>
          <w:bCs/>
          <w:sz w:val="28"/>
          <w:szCs w:val="28"/>
          <w:rtl/>
          <w:lang w:val="en-US" w:bidi="ar-BH"/>
        </w:rPr>
        <w:t>دور</w:t>
      </w:r>
      <w:r w:rsidR="0053785E" w:rsidRPr="00AC7BDF">
        <w:rPr>
          <w:rFonts w:ascii="Simplified Arabic" w:hAnsi="Simplified Arabic" w:cs="Simplified Arabic"/>
          <w:b/>
          <w:bCs/>
          <w:sz w:val="28"/>
          <w:szCs w:val="28"/>
          <w:rtl/>
        </w:rPr>
        <w:t xml:space="preserve"> </w:t>
      </w:r>
      <w:r w:rsidR="0053785E" w:rsidRPr="00AC7BDF">
        <w:rPr>
          <w:rFonts w:ascii="Simplified Arabic" w:hAnsi="Simplified Arabic" w:cs="Simplified Arabic" w:hint="cs"/>
          <w:b/>
          <w:bCs/>
          <w:sz w:val="28"/>
          <w:szCs w:val="28"/>
          <w:rtl/>
        </w:rPr>
        <w:t>الدعاية</w:t>
      </w:r>
      <w:r w:rsidR="0053785E" w:rsidRPr="00AC7BDF">
        <w:rPr>
          <w:rFonts w:ascii="Simplified Arabic" w:hAnsi="Simplified Arabic" w:cs="Simplified Arabic"/>
          <w:b/>
          <w:bCs/>
          <w:sz w:val="28"/>
          <w:szCs w:val="28"/>
          <w:rtl/>
        </w:rPr>
        <w:t xml:space="preserve"> الإنتخابية</w:t>
      </w:r>
      <w:r w:rsidR="009E4D87">
        <w:rPr>
          <w:rFonts w:ascii="Simplified Arabic" w:hAnsi="Simplified Arabic" w:cs="Simplified Arabic" w:hint="cs"/>
          <w:b/>
          <w:bCs/>
          <w:sz w:val="28"/>
          <w:szCs w:val="28"/>
          <w:rtl/>
        </w:rPr>
        <w:t xml:space="preserve"> وتأثيرها</w:t>
      </w:r>
      <w:bookmarkStart w:id="0" w:name="_GoBack"/>
      <w:bookmarkEnd w:id="0"/>
      <w:r w:rsidR="0053785E" w:rsidRPr="00AC7BDF">
        <w:rPr>
          <w:rFonts w:ascii="Simplified Arabic" w:hAnsi="Simplified Arabic" w:cs="Simplified Arabic"/>
          <w:b/>
          <w:bCs/>
          <w:sz w:val="28"/>
          <w:szCs w:val="28"/>
          <w:rtl/>
        </w:rPr>
        <w:t xml:space="preserve"> على الشباب البحرينيين</w:t>
      </w:r>
    </w:p>
    <w:p w:rsidR="0053785E" w:rsidRPr="00AC7BDF" w:rsidRDefault="0053785E" w:rsidP="004114BB">
      <w:pPr>
        <w:rPr>
          <w:rFonts w:ascii="Simplified Arabic" w:hAnsi="Simplified Arabic" w:cs="Simplified Arabic"/>
          <w:b/>
          <w:bCs/>
          <w:sz w:val="28"/>
          <w:szCs w:val="28"/>
          <w:u w:val="double"/>
          <w:rtl/>
        </w:rPr>
      </w:pPr>
      <w:r w:rsidRPr="00AC7BDF">
        <w:rPr>
          <w:rFonts w:ascii="Simplified Arabic" w:hAnsi="Simplified Arabic" w:cs="Simplified Arabic" w:hint="cs"/>
          <w:b/>
          <w:bCs/>
          <w:sz w:val="28"/>
          <w:szCs w:val="28"/>
          <w:u w:val="double"/>
          <w:rtl/>
        </w:rPr>
        <w:t>ملخص</w:t>
      </w:r>
      <w:r w:rsidRPr="00AC7BDF">
        <w:rPr>
          <w:rFonts w:ascii="Simplified Arabic" w:hAnsi="Simplified Arabic" w:cs="Simplified Arabic"/>
          <w:b/>
          <w:bCs/>
          <w:sz w:val="28"/>
          <w:szCs w:val="28"/>
          <w:u w:val="double"/>
          <w:rtl/>
        </w:rPr>
        <w:t>:</w:t>
      </w:r>
    </w:p>
    <w:p w:rsidR="0053785E" w:rsidRPr="00027AB7" w:rsidRDefault="0053785E" w:rsidP="004114BB">
      <w:pPr>
        <w:jc w:val="both"/>
        <w:rPr>
          <w:rFonts w:ascii="Simplified Arabic" w:eastAsia="Malgun Gothic" w:hAnsi="Simplified Arabic" w:cs="Simplified Arabic" w:hint="eastAsia"/>
          <w:sz w:val="28"/>
          <w:szCs w:val="28"/>
          <w:lang w:eastAsia="ko-KR"/>
        </w:rPr>
      </w:pPr>
      <w:r w:rsidRPr="00AC7BDF">
        <w:rPr>
          <w:rFonts w:ascii="Simplified Arabic" w:hAnsi="Simplified Arabic" w:cs="Simplified Arabic" w:hint="cs"/>
          <w:sz w:val="28"/>
          <w:szCs w:val="28"/>
          <w:rtl/>
        </w:rPr>
        <w:t>طالما</w:t>
      </w:r>
      <w:r w:rsidRPr="00AC7BDF">
        <w:rPr>
          <w:rFonts w:ascii="Simplified Arabic" w:hAnsi="Simplified Arabic" w:cs="Simplified Arabic"/>
          <w:sz w:val="28"/>
          <w:szCs w:val="28"/>
          <w:rtl/>
        </w:rPr>
        <w:t xml:space="preserve"> كان ينظر إلى وسائل الإعلام على انها أداة قوة التي تستخدم دائما من قبل مختلف الأ</w:t>
      </w:r>
      <w:r w:rsidRPr="00AC7BDF">
        <w:rPr>
          <w:rFonts w:ascii="Simplified Arabic" w:hAnsi="Simplified Arabic" w:cs="Simplified Arabic" w:hint="cs"/>
          <w:sz w:val="28"/>
          <w:szCs w:val="28"/>
          <w:rtl/>
        </w:rPr>
        <w:t>فراد</w:t>
      </w:r>
      <w:r w:rsidRPr="00AC7BDF">
        <w:rPr>
          <w:rFonts w:ascii="Simplified Arabic" w:hAnsi="Simplified Arabic" w:cs="Simplified Arabic"/>
          <w:sz w:val="28"/>
          <w:szCs w:val="28"/>
          <w:rtl/>
        </w:rPr>
        <w:t xml:space="preserve"> في المجتمع، من أجل التأثير على ال</w:t>
      </w:r>
      <w:r w:rsidRPr="00AC7BDF">
        <w:rPr>
          <w:rFonts w:ascii="Simplified Arabic" w:hAnsi="Simplified Arabic" w:cs="Simplified Arabic" w:hint="cs"/>
          <w:sz w:val="28"/>
          <w:szCs w:val="28"/>
          <w:rtl/>
        </w:rPr>
        <w:t>عامة</w:t>
      </w:r>
      <w:r w:rsidRPr="00AC7BDF">
        <w:rPr>
          <w:rFonts w:ascii="Simplified Arabic" w:hAnsi="Simplified Arabic" w:cs="Simplified Arabic"/>
          <w:sz w:val="28"/>
          <w:szCs w:val="28"/>
          <w:rtl/>
        </w:rPr>
        <w:t xml:space="preserve"> بطريقة معينة.</w:t>
      </w:r>
      <w:r w:rsidRPr="00AC7BDF">
        <w:rPr>
          <w:rFonts w:ascii="Simplified Arabic" w:hAnsi="Simplified Arabic" w:cs="Simplified Arabic" w:hint="cs"/>
          <w:sz w:val="28"/>
          <w:szCs w:val="28"/>
          <w:rtl/>
        </w:rPr>
        <w:t>مع</w:t>
      </w:r>
      <w:r w:rsidRPr="00AC7BDF">
        <w:rPr>
          <w:rFonts w:ascii="Simplified Arabic" w:hAnsi="Simplified Arabic" w:cs="Simplified Arabic"/>
          <w:sz w:val="28"/>
          <w:szCs w:val="28"/>
          <w:rtl/>
        </w:rPr>
        <w:t xml:space="preserve"> هذا قد يعتمد الكثير </w:t>
      </w:r>
      <w:r w:rsidRPr="00AC7BDF">
        <w:rPr>
          <w:rFonts w:ascii="Simplified Arabic" w:hAnsi="Simplified Arabic" w:cs="Simplified Arabic" w:hint="cs"/>
          <w:sz w:val="28"/>
          <w:szCs w:val="28"/>
          <w:rtl/>
        </w:rPr>
        <w:t>من</w:t>
      </w:r>
      <w:r w:rsidRPr="00AC7BDF">
        <w:rPr>
          <w:rFonts w:ascii="Simplified Arabic" w:hAnsi="Simplified Arabic" w:cs="Simplified Arabic"/>
          <w:sz w:val="28"/>
          <w:szCs w:val="28"/>
          <w:rtl/>
        </w:rPr>
        <w:t xml:space="preserve"> السياسيين والمرشحين ف</w:t>
      </w:r>
      <w:r w:rsidRPr="00AC7BDF">
        <w:rPr>
          <w:rFonts w:ascii="Simplified Arabic" w:hAnsi="Simplified Arabic" w:cs="Simplified Arabic" w:hint="cs"/>
          <w:sz w:val="28"/>
          <w:szCs w:val="28"/>
          <w:rtl/>
        </w:rPr>
        <w:t>ي</w:t>
      </w:r>
      <w:r w:rsidRPr="00AC7BDF">
        <w:rPr>
          <w:rFonts w:ascii="Simplified Arabic" w:hAnsi="Simplified Arabic" w:cs="Simplified Arabic"/>
          <w:sz w:val="28"/>
          <w:szCs w:val="28"/>
          <w:rtl/>
        </w:rPr>
        <w:t xml:space="preserve"> الإنتخابات على الإعلام بشكل </w:t>
      </w:r>
      <w:r w:rsidRPr="00AC7BDF">
        <w:rPr>
          <w:rFonts w:ascii="Simplified Arabic" w:hAnsi="Simplified Arabic" w:cs="Simplified Arabic" w:hint="cs"/>
          <w:sz w:val="28"/>
          <w:szCs w:val="28"/>
          <w:rtl/>
        </w:rPr>
        <w:t>كبير</w:t>
      </w:r>
      <w:r w:rsidRPr="00AC7BDF">
        <w:rPr>
          <w:rFonts w:ascii="Simplified Arabic" w:hAnsi="Simplified Arabic" w:cs="Simplified Arabic"/>
          <w:sz w:val="28"/>
          <w:szCs w:val="28"/>
          <w:rtl/>
        </w:rPr>
        <w:t xml:space="preserve"> في نقل رسالتهم إلى كافة الأفراد بهدف التأثير على أنظمتهم الإدراكية والعاطفية والسلوكية.</w:t>
      </w:r>
    </w:p>
    <w:p w:rsidR="0053785E" w:rsidRPr="00AC7BDF" w:rsidRDefault="0053785E" w:rsidP="004114BB">
      <w:pPr>
        <w:jc w:val="both"/>
        <w:rPr>
          <w:rFonts w:ascii="Simplified Arabic" w:hAnsi="Simplified Arabic" w:cs="Simplified Arabic"/>
          <w:sz w:val="28"/>
          <w:szCs w:val="28"/>
          <w:rtl/>
        </w:rPr>
      </w:pPr>
      <w:r w:rsidRPr="00AC7BDF">
        <w:rPr>
          <w:rFonts w:ascii="Simplified Arabic" w:hAnsi="Simplified Arabic" w:cs="Simplified Arabic" w:hint="cs"/>
          <w:sz w:val="28"/>
          <w:szCs w:val="28"/>
          <w:rtl/>
        </w:rPr>
        <w:lastRenderedPageBreak/>
        <w:t>يهدف</w:t>
      </w:r>
      <w:r w:rsidRPr="00AC7BDF">
        <w:rPr>
          <w:rFonts w:ascii="Simplified Arabic" w:hAnsi="Simplified Arabic" w:cs="Simplified Arabic"/>
          <w:sz w:val="28"/>
          <w:szCs w:val="28"/>
          <w:rtl/>
        </w:rPr>
        <w:t xml:space="preserve"> الباحث إلى معرفة أثر حملات الإنتخابات الخارجية في </w:t>
      </w:r>
      <w:r w:rsidRPr="00AC7BDF">
        <w:rPr>
          <w:rFonts w:ascii="Simplified Arabic" w:hAnsi="Simplified Arabic" w:cs="Simplified Arabic" w:hint="cs"/>
          <w:sz w:val="28"/>
          <w:szCs w:val="28"/>
          <w:rtl/>
        </w:rPr>
        <w:t>البحرين</w:t>
      </w:r>
      <w:r w:rsidRPr="00AC7BDF">
        <w:rPr>
          <w:rFonts w:ascii="Simplified Arabic" w:hAnsi="Simplified Arabic" w:cs="Simplified Arabic"/>
          <w:sz w:val="28"/>
          <w:szCs w:val="28"/>
          <w:rtl/>
        </w:rPr>
        <w:t xml:space="preserve"> وعما اذا كانت تساهم ف</w:t>
      </w:r>
      <w:r w:rsidRPr="00AC7BDF">
        <w:rPr>
          <w:rFonts w:ascii="Simplified Arabic" w:hAnsi="Simplified Arabic" w:cs="Simplified Arabic" w:hint="cs"/>
          <w:sz w:val="28"/>
          <w:szCs w:val="28"/>
          <w:rtl/>
        </w:rPr>
        <w:t>ي</w:t>
      </w:r>
      <w:r w:rsidRPr="00AC7BDF">
        <w:rPr>
          <w:rFonts w:ascii="Simplified Arabic" w:hAnsi="Simplified Arabic" w:cs="Simplified Arabic"/>
          <w:sz w:val="28"/>
          <w:szCs w:val="28"/>
          <w:rtl/>
        </w:rPr>
        <w:t xml:space="preserve"> تشجيع الناس على التصويت </w:t>
      </w:r>
      <w:r w:rsidRPr="00AC7BDF">
        <w:rPr>
          <w:rFonts w:ascii="Simplified Arabic" w:hAnsi="Simplified Arabic" w:cs="Simplified Arabic" w:hint="cs"/>
          <w:sz w:val="28"/>
          <w:szCs w:val="28"/>
          <w:rtl/>
        </w:rPr>
        <w:t>وتضفيهم</w:t>
      </w:r>
      <w:r w:rsidRPr="00AC7BDF">
        <w:rPr>
          <w:rFonts w:ascii="Simplified Arabic" w:hAnsi="Simplified Arabic" w:cs="Simplified Arabic"/>
          <w:sz w:val="28"/>
          <w:szCs w:val="28"/>
          <w:rtl/>
        </w:rPr>
        <w:t xml:space="preserve"> الإحساس بأهمية هذا التصويت. وأيضاً لمعرفة  مستوى إدراك الشباب لكل مرشح و</w:t>
      </w:r>
      <w:r w:rsidRPr="00AC7BDF">
        <w:rPr>
          <w:rFonts w:ascii="Simplified Arabic" w:hAnsi="Simplified Arabic" w:cs="Simplified Arabic" w:hint="cs"/>
          <w:sz w:val="28"/>
          <w:szCs w:val="28"/>
          <w:rtl/>
        </w:rPr>
        <w:t>معرفتهم</w:t>
      </w:r>
      <w:r w:rsidRPr="00AC7BDF">
        <w:rPr>
          <w:rFonts w:ascii="Simplified Arabic" w:hAnsi="Simplified Arabic" w:cs="Simplified Arabic"/>
          <w:sz w:val="28"/>
          <w:szCs w:val="28"/>
          <w:rtl/>
        </w:rPr>
        <w:t xml:space="preserve"> لل</w:t>
      </w:r>
      <w:r w:rsidRPr="00AC7BDF">
        <w:rPr>
          <w:rFonts w:ascii="Simplified Arabic" w:hAnsi="Simplified Arabic" w:cs="Simplified Arabic" w:hint="cs"/>
          <w:sz w:val="28"/>
          <w:szCs w:val="28"/>
          <w:rtl/>
        </w:rPr>
        <w:t>معلومات</w:t>
      </w:r>
      <w:r w:rsidRPr="00AC7BDF">
        <w:rPr>
          <w:rFonts w:ascii="Simplified Arabic" w:hAnsi="Simplified Arabic" w:cs="Simplified Arabic"/>
          <w:sz w:val="28"/>
          <w:szCs w:val="28"/>
          <w:rtl/>
        </w:rPr>
        <w:t xml:space="preserve"> التي يتلقونها من خلال هذه الحملات الانتخابية الخارجية.</w:t>
      </w:r>
    </w:p>
    <w:p w:rsidR="0053785E" w:rsidRPr="00AC7BDF" w:rsidRDefault="0053785E" w:rsidP="004114BB">
      <w:pPr>
        <w:jc w:val="both"/>
        <w:rPr>
          <w:rFonts w:ascii="Simplified Arabic" w:hAnsi="Simplified Arabic" w:cs="Simplified Arabic"/>
          <w:sz w:val="28"/>
          <w:szCs w:val="28"/>
          <w:rtl/>
        </w:rPr>
      </w:pPr>
      <w:r>
        <w:rPr>
          <w:rFonts w:ascii="Simplified Arabic" w:hAnsi="Simplified Arabic" w:cs="Simplified Arabic" w:hint="cs"/>
          <w:sz w:val="28"/>
          <w:szCs w:val="28"/>
          <w:rtl/>
        </w:rPr>
        <w:t>يمكن</w:t>
      </w:r>
      <w:r>
        <w:rPr>
          <w:rFonts w:ascii="Simplified Arabic" w:hAnsi="Simplified Arabic" w:cs="Simplified Arabic"/>
          <w:sz w:val="28"/>
          <w:szCs w:val="28"/>
          <w:rtl/>
        </w:rPr>
        <w:t xml:space="preserve"> اعتبار هذا البحث على انه</w:t>
      </w:r>
      <w:r w:rsidRPr="00AC7BDF">
        <w:rPr>
          <w:rFonts w:ascii="Simplified Arabic" w:hAnsi="Simplified Arabic" w:cs="Simplified Arabic"/>
          <w:sz w:val="28"/>
          <w:szCs w:val="28"/>
          <w:rtl/>
        </w:rPr>
        <w:t xml:space="preserve"> دراسة وصفية تصف تأثير التعرض الى هذه الحملات ال</w:t>
      </w:r>
      <w:r w:rsidRPr="00AC7BDF">
        <w:rPr>
          <w:rFonts w:ascii="Simplified Arabic" w:hAnsi="Simplified Arabic" w:cs="Simplified Arabic" w:hint="cs"/>
          <w:sz w:val="28"/>
          <w:szCs w:val="28"/>
          <w:rtl/>
        </w:rPr>
        <w:t>انتخابية</w:t>
      </w:r>
      <w:r w:rsidRPr="00AC7BDF">
        <w:rPr>
          <w:rFonts w:ascii="Simplified Arabic" w:hAnsi="Simplified Arabic" w:cs="Simplified Arabic"/>
          <w:sz w:val="28"/>
          <w:szCs w:val="28"/>
          <w:rtl/>
        </w:rPr>
        <w:t xml:space="preserve"> الخ</w:t>
      </w:r>
      <w:r w:rsidRPr="00AC7BDF">
        <w:rPr>
          <w:rFonts w:ascii="Simplified Arabic" w:hAnsi="Simplified Arabic" w:cs="Simplified Arabic" w:hint="cs"/>
          <w:sz w:val="28"/>
          <w:szCs w:val="28"/>
          <w:rtl/>
        </w:rPr>
        <w:t>ارجية</w:t>
      </w:r>
      <w:r w:rsidRPr="00AC7BDF">
        <w:rPr>
          <w:rFonts w:ascii="Simplified Arabic" w:hAnsi="Simplified Arabic" w:cs="Simplified Arabic"/>
          <w:sz w:val="28"/>
          <w:szCs w:val="28"/>
          <w:rtl/>
        </w:rPr>
        <w:t xml:space="preserve"> في البحرين من قبل الشاب البحريني. سيكون البحث معني بشكل رئيسي إل</w:t>
      </w:r>
      <w:r w:rsidRPr="00AC7BDF">
        <w:rPr>
          <w:rFonts w:ascii="Simplified Arabic" w:hAnsi="Simplified Arabic" w:cs="Simplified Arabic" w:hint="cs"/>
          <w:sz w:val="28"/>
          <w:szCs w:val="28"/>
          <w:rtl/>
        </w:rPr>
        <w:t>ى</w:t>
      </w:r>
      <w:r w:rsidRPr="00AC7BDF">
        <w:rPr>
          <w:rFonts w:ascii="Simplified Arabic" w:hAnsi="Simplified Arabic" w:cs="Simplified Arabic"/>
          <w:sz w:val="28"/>
          <w:szCs w:val="28"/>
          <w:rtl/>
        </w:rPr>
        <w:t xml:space="preserve"> إظهار علاقة تأثير هذه </w:t>
      </w:r>
      <w:r w:rsidRPr="00AC7BDF">
        <w:rPr>
          <w:rFonts w:ascii="Simplified Arabic" w:hAnsi="Simplified Arabic" w:cs="Simplified Arabic" w:hint="cs"/>
          <w:sz w:val="28"/>
          <w:szCs w:val="28"/>
          <w:rtl/>
        </w:rPr>
        <w:t>الحملات</w:t>
      </w:r>
      <w:r w:rsidRPr="00AC7BDF">
        <w:rPr>
          <w:rFonts w:ascii="Simplified Arabic" w:hAnsi="Simplified Arabic" w:cs="Simplified Arabic"/>
          <w:sz w:val="28"/>
          <w:szCs w:val="28"/>
          <w:rtl/>
        </w:rPr>
        <w:t xml:space="preserve"> في وعي الشباب وسلوكهم ومواقفهم. والسؤال الرئيسي هو: هل التعرض إلى النموذج المدروس لحملات الانتخابات الخارجية له تأثير على مستوى الشباب الإداركي والعاطفي والسلوكي؟</w:t>
      </w:r>
    </w:p>
    <w:p w:rsidR="0053785E" w:rsidRPr="00AC7BDF" w:rsidRDefault="0053785E" w:rsidP="004114BB">
      <w:pPr>
        <w:jc w:val="both"/>
        <w:rPr>
          <w:rFonts w:ascii="Simplified Arabic" w:hAnsi="Simplified Arabic" w:cs="Simplified Arabic"/>
          <w:sz w:val="28"/>
          <w:szCs w:val="28"/>
          <w:rtl/>
        </w:rPr>
      </w:pPr>
      <w:r w:rsidRPr="00AC7BDF">
        <w:rPr>
          <w:rFonts w:ascii="Simplified Arabic" w:hAnsi="Simplified Arabic" w:cs="Simplified Arabic" w:hint="cs"/>
          <w:sz w:val="28"/>
          <w:szCs w:val="28"/>
          <w:rtl/>
        </w:rPr>
        <w:t>أظهرت</w:t>
      </w:r>
      <w:r w:rsidRPr="00AC7BDF">
        <w:rPr>
          <w:rFonts w:ascii="Simplified Arabic" w:hAnsi="Simplified Arabic" w:cs="Simplified Arabic"/>
          <w:sz w:val="28"/>
          <w:szCs w:val="28"/>
          <w:rtl/>
        </w:rPr>
        <w:t xml:space="preserve"> ن</w:t>
      </w:r>
      <w:r w:rsidRPr="00AC7BDF">
        <w:rPr>
          <w:rFonts w:ascii="Simplified Arabic" w:hAnsi="Simplified Arabic" w:cs="Simplified Arabic" w:hint="cs"/>
          <w:sz w:val="28"/>
          <w:szCs w:val="28"/>
          <w:rtl/>
        </w:rPr>
        <w:t>تائج</w:t>
      </w:r>
      <w:r w:rsidRPr="00AC7BDF">
        <w:rPr>
          <w:rFonts w:ascii="Simplified Arabic" w:hAnsi="Simplified Arabic" w:cs="Simplified Arabic"/>
          <w:sz w:val="28"/>
          <w:szCs w:val="28"/>
          <w:rtl/>
        </w:rPr>
        <w:t xml:space="preserve"> الدراسة بأن نسبة 100% من </w:t>
      </w:r>
      <w:r w:rsidR="000E25DC">
        <w:rPr>
          <w:rFonts w:ascii="Simplified Arabic" w:hAnsi="Simplified Arabic" w:cs="Simplified Arabic" w:hint="cs"/>
          <w:sz w:val="28"/>
          <w:szCs w:val="28"/>
          <w:rtl/>
        </w:rPr>
        <w:t xml:space="preserve">العينة المكونة من 50 طالب وطالبة في سن الجامعة (18-25) </w:t>
      </w:r>
      <w:r w:rsidR="000C32E8">
        <w:rPr>
          <w:rFonts w:ascii="Simplified Arabic" w:hAnsi="Simplified Arabic" w:cs="Simplified Arabic" w:hint="cs"/>
          <w:sz w:val="28"/>
          <w:szCs w:val="28"/>
          <w:rtl/>
        </w:rPr>
        <w:t>يتعرضوا ل</w:t>
      </w:r>
      <w:r w:rsidRPr="00AC7BDF">
        <w:rPr>
          <w:rFonts w:ascii="Simplified Arabic" w:hAnsi="Simplified Arabic" w:cs="Simplified Arabic"/>
          <w:sz w:val="28"/>
          <w:szCs w:val="28"/>
          <w:rtl/>
        </w:rPr>
        <w:t>لإعلانات الخارجية للحملات الانتخابية</w:t>
      </w:r>
      <w:r w:rsidRPr="00AC7BDF">
        <w:rPr>
          <w:rFonts w:ascii="Simplified Arabic" w:hAnsi="Simplified Arabic" w:cs="Simplified Arabic" w:hint="cs"/>
          <w:sz w:val="28"/>
          <w:szCs w:val="28"/>
          <w:rtl/>
        </w:rPr>
        <w:t>،</w:t>
      </w:r>
      <w:r w:rsidRPr="00AC7BDF">
        <w:rPr>
          <w:rFonts w:ascii="Simplified Arabic" w:hAnsi="Simplified Arabic" w:cs="Simplified Arabic"/>
          <w:sz w:val="28"/>
          <w:szCs w:val="28"/>
          <w:rtl/>
        </w:rPr>
        <w:t xml:space="preserve"> ونسبة </w:t>
      </w:r>
      <w:r w:rsidR="000C32E8">
        <w:rPr>
          <w:rFonts w:ascii="Simplified Arabic" w:hAnsi="Simplified Arabic" w:cs="Simplified Arabic" w:hint="cs"/>
          <w:sz w:val="28"/>
          <w:szCs w:val="28"/>
          <w:rtl/>
        </w:rPr>
        <w:t>التعرض</w:t>
      </w:r>
      <w:r w:rsidRPr="00AC7BDF">
        <w:rPr>
          <w:rFonts w:ascii="Simplified Arabic" w:hAnsi="Simplified Arabic" w:cs="Simplified Arabic"/>
          <w:sz w:val="28"/>
          <w:szCs w:val="28"/>
          <w:rtl/>
        </w:rPr>
        <w:t xml:space="preserve"> </w:t>
      </w:r>
      <w:r w:rsidR="000C32E8">
        <w:rPr>
          <w:rFonts w:ascii="Simplified Arabic" w:hAnsi="Simplified Arabic" w:cs="Simplified Arabic" w:hint="cs"/>
          <w:sz w:val="28"/>
          <w:szCs w:val="28"/>
          <w:rtl/>
        </w:rPr>
        <w:t>ل</w:t>
      </w:r>
      <w:r w:rsidRPr="00AC7BDF">
        <w:rPr>
          <w:rFonts w:ascii="Simplified Arabic" w:hAnsi="Simplified Arabic" w:cs="Simplified Arabic"/>
          <w:sz w:val="28"/>
          <w:szCs w:val="28"/>
          <w:rtl/>
        </w:rPr>
        <w:t>هذه الحملات كل اسبوع حسب الإجابات المذكورة في الاستبيان هي كالآتي: 62.16% يرون هذه الحملات أ</w:t>
      </w:r>
      <w:r w:rsidRPr="00AC7BDF">
        <w:rPr>
          <w:rFonts w:ascii="Simplified Arabic" w:hAnsi="Simplified Arabic" w:cs="Simplified Arabic" w:hint="cs"/>
          <w:sz w:val="28"/>
          <w:szCs w:val="28"/>
          <w:rtl/>
        </w:rPr>
        <w:t>كثر</w:t>
      </w:r>
      <w:r w:rsidRPr="00AC7BDF">
        <w:rPr>
          <w:rFonts w:ascii="Simplified Arabic" w:hAnsi="Simplified Arabic" w:cs="Simplified Arabic"/>
          <w:sz w:val="28"/>
          <w:szCs w:val="28"/>
          <w:rtl/>
        </w:rPr>
        <w:t xml:space="preserve"> من 9 مرات في الإسبوع, ونسبة 8.10% </w:t>
      </w:r>
      <w:r w:rsidRPr="00AC7BDF">
        <w:rPr>
          <w:rFonts w:ascii="Simplified Arabic" w:hAnsi="Simplified Arabic" w:cs="Simplified Arabic" w:hint="cs"/>
          <w:sz w:val="28"/>
          <w:szCs w:val="28"/>
          <w:rtl/>
        </w:rPr>
        <w:t>يرونها</w:t>
      </w:r>
      <w:r w:rsidRPr="00AC7BDF">
        <w:rPr>
          <w:rFonts w:ascii="Simplified Arabic" w:hAnsi="Simplified Arabic" w:cs="Simplified Arabic"/>
          <w:sz w:val="28"/>
          <w:szCs w:val="28"/>
          <w:rtl/>
        </w:rPr>
        <w:t xml:space="preserve"> من 7 إلى 9 مرات في الإسبوع, ونسبة 16.21% </w:t>
      </w:r>
      <w:r w:rsidR="00B935DF">
        <w:rPr>
          <w:rFonts w:ascii="Simplified Arabic" w:hAnsi="Simplified Arabic" w:cs="Simplified Arabic" w:hint="cs"/>
          <w:sz w:val="28"/>
          <w:szCs w:val="28"/>
          <w:rtl/>
        </w:rPr>
        <w:t>يتعرضون لها</w:t>
      </w:r>
      <w:r w:rsidRPr="00AC7BDF">
        <w:rPr>
          <w:rFonts w:ascii="Simplified Arabic" w:hAnsi="Simplified Arabic" w:cs="Simplified Arabic"/>
          <w:sz w:val="28"/>
          <w:szCs w:val="28"/>
          <w:rtl/>
        </w:rPr>
        <w:t xml:space="preserve"> من 4 إلى 6 مرات في الإسبوع, 13.51% </w:t>
      </w:r>
      <w:r w:rsidR="00B935DF">
        <w:rPr>
          <w:rFonts w:ascii="Simplified Arabic" w:hAnsi="Simplified Arabic" w:cs="Simplified Arabic" w:hint="cs"/>
          <w:sz w:val="28"/>
          <w:szCs w:val="28"/>
          <w:rtl/>
        </w:rPr>
        <w:t>يتعرضون</w:t>
      </w:r>
      <w:r w:rsidRPr="00AC7BDF">
        <w:rPr>
          <w:rFonts w:ascii="Simplified Arabic" w:hAnsi="Simplified Arabic" w:cs="Simplified Arabic"/>
          <w:sz w:val="28"/>
          <w:szCs w:val="28"/>
          <w:rtl/>
        </w:rPr>
        <w:t xml:space="preserve"> </w:t>
      </w:r>
      <w:r w:rsidR="00B935DF">
        <w:rPr>
          <w:rFonts w:ascii="Simplified Arabic" w:hAnsi="Simplified Arabic" w:cs="Simplified Arabic" w:hint="cs"/>
          <w:sz w:val="28"/>
          <w:szCs w:val="28"/>
          <w:rtl/>
        </w:rPr>
        <w:t>ل</w:t>
      </w:r>
      <w:r w:rsidRPr="00AC7BDF">
        <w:rPr>
          <w:rFonts w:ascii="Simplified Arabic" w:hAnsi="Simplified Arabic" w:cs="Simplified Arabic"/>
          <w:sz w:val="28"/>
          <w:szCs w:val="28"/>
          <w:rtl/>
        </w:rPr>
        <w:t>هذه الحملات مرة إلى 3 مرات في الإسبوع مما</w:t>
      </w:r>
      <w:r w:rsidR="005B331C">
        <w:rPr>
          <w:rFonts w:ascii="Simplified Arabic" w:hAnsi="Simplified Arabic" w:cs="Simplified Arabic" w:hint="cs"/>
          <w:sz w:val="28"/>
          <w:szCs w:val="28"/>
          <w:rtl/>
        </w:rPr>
        <w:t xml:space="preserve"> يوضح</w:t>
      </w:r>
      <w:r w:rsidRPr="00AC7BDF">
        <w:rPr>
          <w:rFonts w:ascii="Simplified Arabic" w:hAnsi="Simplified Arabic" w:cs="Simplified Arabic"/>
          <w:sz w:val="28"/>
          <w:szCs w:val="28"/>
          <w:rtl/>
        </w:rPr>
        <w:t xml:space="preserve"> </w:t>
      </w:r>
      <w:r w:rsidR="00B935DF">
        <w:rPr>
          <w:rFonts w:ascii="Simplified Arabic" w:hAnsi="Simplified Arabic" w:cs="Simplified Arabic" w:hint="cs"/>
          <w:sz w:val="28"/>
          <w:szCs w:val="28"/>
          <w:rtl/>
        </w:rPr>
        <w:t>أهمية هذه الحملات وتكرارها</w:t>
      </w:r>
      <w:r w:rsidRPr="00AC7BDF">
        <w:rPr>
          <w:rFonts w:ascii="Simplified Arabic" w:hAnsi="Simplified Arabic" w:cs="Simplified Arabic"/>
          <w:sz w:val="28"/>
          <w:szCs w:val="28"/>
          <w:rtl/>
        </w:rPr>
        <w:t>.</w:t>
      </w:r>
    </w:p>
    <w:p w:rsidR="0053785E" w:rsidRPr="00027AB7" w:rsidRDefault="0053785E" w:rsidP="004114BB">
      <w:pPr>
        <w:pStyle w:val="NormalWeb"/>
        <w:spacing w:before="0" w:beforeAutospacing="0" w:after="0" w:afterAutospacing="0" w:line="360" w:lineRule="auto"/>
        <w:rPr>
          <w:rFonts w:eastAsia="Malgun Gothic" w:cs="Simplified Arabic"/>
          <w:sz w:val="28"/>
          <w:szCs w:val="28"/>
          <w:lang w:eastAsia="ko-KR" w:bidi="ar-BH"/>
        </w:rPr>
      </w:pPr>
    </w:p>
    <w:sectPr w:rsidR="0053785E" w:rsidRPr="00027AB7" w:rsidSect="004114BB">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23D7"/>
    <w:multiLevelType w:val="multilevel"/>
    <w:tmpl w:val="711228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A592AA1"/>
    <w:multiLevelType w:val="multilevel"/>
    <w:tmpl w:val="25A0F8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D0A3DF6"/>
    <w:multiLevelType w:val="hybridMultilevel"/>
    <w:tmpl w:val="2C84401A"/>
    <w:lvl w:ilvl="0" w:tplc="B802B354">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D015734"/>
    <w:multiLevelType w:val="multilevel"/>
    <w:tmpl w:val="277E98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615E0CBA"/>
    <w:multiLevelType w:val="multilevel"/>
    <w:tmpl w:val="EC1C91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E8"/>
    <w:rsid w:val="00000F3A"/>
    <w:rsid w:val="00002B9C"/>
    <w:rsid w:val="00025319"/>
    <w:rsid w:val="00027AB7"/>
    <w:rsid w:val="000314A1"/>
    <w:rsid w:val="0004649B"/>
    <w:rsid w:val="00053A06"/>
    <w:rsid w:val="00057FD1"/>
    <w:rsid w:val="00067A17"/>
    <w:rsid w:val="0008320C"/>
    <w:rsid w:val="000832D6"/>
    <w:rsid w:val="000861F0"/>
    <w:rsid w:val="00086A19"/>
    <w:rsid w:val="0009202E"/>
    <w:rsid w:val="000A4CAF"/>
    <w:rsid w:val="000A5537"/>
    <w:rsid w:val="000B04A8"/>
    <w:rsid w:val="000B6DB2"/>
    <w:rsid w:val="000C32E8"/>
    <w:rsid w:val="000D4A33"/>
    <w:rsid w:val="000D7346"/>
    <w:rsid w:val="000E0AEB"/>
    <w:rsid w:val="000E25DC"/>
    <w:rsid w:val="000E6911"/>
    <w:rsid w:val="000F7081"/>
    <w:rsid w:val="00102623"/>
    <w:rsid w:val="00114708"/>
    <w:rsid w:val="001167B9"/>
    <w:rsid w:val="00117871"/>
    <w:rsid w:val="0012686C"/>
    <w:rsid w:val="00133C16"/>
    <w:rsid w:val="00135AB8"/>
    <w:rsid w:val="0014248E"/>
    <w:rsid w:val="0015431E"/>
    <w:rsid w:val="00183715"/>
    <w:rsid w:val="00195CCC"/>
    <w:rsid w:val="00195DFC"/>
    <w:rsid w:val="001A0FD6"/>
    <w:rsid w:val="001A35BE"/>
    <w:rsid w:val="001B4848"/>
    <w:rsid w:val="001B73F3"/>
    <w:rsid w:val="001C152F"/>
    <w:rsid w:val="001D0AFE"/>
    <w:rsid w:val="001E10E5"/>
    <w:rsid w:val="001E155A"/>
    <w:rsid w:val="00216C10"/>
    <w:rsid w:val="00217AE6"/>
    <w:rsid w:val="002211E6"/>
    <w:rsid w:val="00231FF2"/>
    <w:rsid w:val="002414AC"/>
    <w:rsid w:val="00272EFB"/>
    <w:rsid w:val="00275F8B"/>
    <w:rsid w:val="00292C09"/>
    <w:rsid w:val="002937C1"/>
    <w:rsid w:val="002A7F79"/>
    <w:rsid w:val="002B5D30"/>
    <w:rsid w:val="002B6E37"/>
    <w:rsid w:val="002C16AD"/>
    <w:rsid w:val="002D3DA0"/>
    <w:rsid w:val="002D3F8F"/>
    <w:rsid w:val="002E5F1F"/>
    <w:rsid w:val="002E6073"/>
    <w:rsid w:val="002E78C5"/>
    <w:rsid w:val="00326A1C"/>
    <w:rsid w:val="00327414"/>
    <w:rsid w:val="0035103B"/>
    <w:rsid w:val="0036056C"/>
    <w:rsid w:val="00372432"/>
    <w:rsid w:val="003803F5"/>
    <w:rsid w:val="00391276"/>
    <w:rsid w:val="00394500"/>
    <w:rsid w:val="0039498D"/>
    <w:rsid w:val="003A3B79"/>
    <w:rsid w:val="003B3CDB"/>
    <w:rsid w:val="003D34D9"/>
    <w:rsid w:val="003D3DAE"/>
    <w:rsid w:val="003E358E"/>
    <w:rsid w:val="00400E72"/>
    <w:rsid w:val="00406B87"/>
    <w:rsid w:val="00410623"/>
    <w:rsid w:val="004114BB"/>
    <w:rsid w:val="00412885"/>
    <w:rsid w:val="004241F7"/>
    <w:rsid w:val="0043034F"/>
    <w:rsid w:val="004318F7"/>
    <w:rsid w:val="00434B98"/>
    <w:rsid w:val="00442A52"/>
    <w:rsid w:val="0047600D"/>
    <w:rsid w:val="00482EF4"/>
    <w:rsid w:val="004A2831"/>
    <w:rsid w:val="004A33F5"/>
    <w:rsid w:val="004A4199"/>
    <w:rsid w:val="004B3A54"/>
    <w:rsid w:val="004C7B44"/>
    <w:rsid w:val="004D4088"/>
    <w:rsid w:val="0053785E"/>
    <w:rsid w:val="00554DB2"/>
    <w:rsid w:val="00571582"/>
    <w:rsid w:val="00596844"/>
    <w:rsid w:val="005B331C"/>
    <w:rsid w:val="005C0004"/>
    <w:rsid w:val="005D2F9D"/>
    <w:rsid w:val="005D5762"/>
    <w:rsid w:val="005F1FE4"/>
    <w:rsid w:val="0062250D"/>
    <w:rsid w:val="0063302E"/>
    <w:rsid w:val="00647F39"/>
    <w:rsid w:val="00661D09"/>
    <w:rsid w:val="00664653"/>
    <w:rsid w:val="00682AE4"/>
    <w:rsid w:val="00690743"/>
    <w:rsid w:val="00690EF1"/>
    <w:rsid w:val="006A167F"/>
    <w:rsid w:val="006C12F9"/>
    <w:rsid w:val="006E3989"/>
    <w:rsid w:val="006E6439"/>
    <w:rsid w:val="006E6A24"/>
    <w:rsid w:val="006F2B0A"/>
    <w:rsid w:val="006F76D2"/>
    <w:rsid w:val="006F7F0C"/>
    <w:rsid w:val="00704269"/>
    <w:rsid w:val="0071392F"/>
    <w:rsid w:val="00714075"/>
    <w:rsid w:val="00721CB1"/>
    <w:rsid w:val="00735F62"/>
    <w:rsid w:val="007363D0"/>
    <w:rsid w:val="00762D40"/>
    <w:rsid w:val="007805F8"/>
    <w:rsid w:val="0079275C"/>
    <w:rsid w:val="007B0260"/>
    <w:rsid w:val="007B7465"/>
    <w:rsid w:val="007B7C12"/>
    <w:rsid w:val="007C4D62"/>
    <w:rsid w:val="007E25A5"/>
    <w:rsid w:val="007F1A52"/>
    <w:rsid w:val="007F78A5"/>
    <w:rsid w:val="0080517E"/>
    <w:rsid w:val="00805C9E"/>
    <w:rsid w:val="00810B41"/>
    <w:rsid w:val="008134E8"/>
    <w:rsid w:val="00820A93"/>
    <w:rsid w:val="00830C51"/>
    <w:rsid w:val="0085190F"/>
    <w:rsid w:val="00882546"/>
    <w:rsid w:val="008845C4"/>
    <w:rsid w:val="00884B1A"/>
    <w:rsid w:val="0088667C"/>
    <w:rsid w:val="008C1870"/>
    <w:rsid w:val="008C2E19"/>
    <w:rsid w:val="008D21F5"/>
    <w:rsid w:val="008D68BF"/>
    <w:rsid w:val="00905E56"/>
    <w:rsid w:val="00911888"/>
    <w:rsid w:val="00931AE1"/>
    <w:rsid w:val="00932025"/>
    <w:rsid w:val="009350A7"/>
    <w:rsid w:val="00943F6D"/>
    <w:rsid w:val="0094547F"/>
    <w:rsid w:val="00945910"/>
    <w:rsid w:val="00954BFE"/>
    <w:rsid w:val="00957203"/>
    <w:rsid w:val="009774C8"/>
    <w:rsid w:val="00981BF7"/>
    <w:rsid w:val="009900FC"/>
    <w:rsid w:val="00990832"/>
    <w:rsid w:val="00993817"/>
    <w:rsid w:val="009A18CC"/>
    <w:rsid w:val="009A604C"/>
    <w:rsid w:val="009B624E"/>
    <w:rsid w:val="009C30BF"/>
    <w:rsid w:val="009C4F4B"/>
    <w:rsid w:val="009D0718"/>
    <w:rsid w:val="009E4D87"/>
    <w:rsid w:val="009F50FC"/>
    <w:rsid w:val="00A05A7E"/>
    <w:rsid w:val="00A129BB"/>
    <w:rsid w:val="00A31233"/>
    <w:rsid w:val="00A36440"/>
    <w:rsid w:val="00A71EE8"/>
    <w:rsid w:val="00A86A72"/>
    <w:rsid w:val="00AC7BDF"/>
    <w:rsid w:val="00AD3BAB"/>
    <w:rsid w:val="00AE4509"/>
    <w:rsid w:val="00AF217C"/>
    <w:rsid w:val="00B022CD"/>
    <w:rsid w:val="00B06588"/>
    <w:rsid w:val="00B24CB4"/>
    <w:rsid w:val="00B4315A"/>
    <w:rsid w:val="00B44AF0"/>
    <w:rsid w:val="00B450F3"/>
    <w:rsid w:val="00B52153"/>
    <w:rsid w:val="00B5721C"/>
    <w:rsid w:val="00B72B7D"/>
    <w:rsid w:val="00B760CE"/>
    <w:rsid w:val="00B935DF"/>
    <w:rsid w:val="00B96A98"/>
    <w:rsid w:val="00BB10BD"/>
    <w:rsid w:val="00BB3362"/>
    <w:rsid w:val="00BB7DDA"/>
    <w:rsid w:val="00BC4B4A"/>
    <w:rsid w:val="00BD7489"/>
    <w:rsid w:val="00BE2379"/>
    <w:rsid w:val="00BE37B3"/>
    <w:rsid w:val="00BE6F67"/>
    <w:rsid w:val="00BF32EB"/>
    <w:rsid w:val="00C17C5A"/>
    <w:rsid w:val="00C27094"/>
    <w:rsid w:val="00C522F5"/>
    <w:rsid w:val="00C62B7C"/>
    <w:rsid w:val="00C66B97"/>
    <w:rsid w:val="00C678F3"/>
    <w:rsid w:val="00C7798D"/>
    <w:rsid w:val="00C82AD0"/>
    <w:rsid w:val="00C839DB"/>
    <w:rsid w:val="00CA2E93"/>
    <w:rsid w:val="00CB70EE"/>
    <w:rsid w:val="00CC46F3"/>
    <w:rsid w:val="00CD1C09"/>
    <w:rsid w:val="00CE4492"/>
    <w:rsid w:val="00CE6746"/>
    <w:rsid w:val="00CF6528"/>
    <w:rsid w:val="00CF7A6E"/>
    <w:rsid w:val="00D04B05"/>
    <w:rsid w:val="00D11AA8"/>
    <w:rsid w:val="00D17B5A"/>
    <w:rsid w:val="00D17B97"/>
    <w:rsid w:val="00D22C53"/>
    <w:rsid w:val="00D250E6"/>
    <w:rsid w:val="00D37169"/>
    <w:rsid w:val="00D42328"/>
    <w:rsid w:val="00D800DF"/>
    <w:rsid w:val="00D816E9"/>
    <w:rsid w:val="00D84910"/>
    <w:rsid w:val="00DB358A"/>
    <w:rsid w:val="00DC24C1"/>
    <w:rsid w:val="00DC5079"/>
    <w:rsid w:val="00DE4C0E"/>
    <w:rsid w:val="00DF084E"/>
    <w:rsid w:val="00E016D3"/>
    <w:rsid w:val="00E05283"/>
    <w:rsid w:val="00E13456"/>
    <w:rsid w:val="00E45218"/>
    <w:rsid w:val="00E47430"/>
    <w:rsid w:val="00E52F71"/>
    <w:rsid w:val="00E575E6"/>
    <w:rsid w:val="00E656B7"/>
    <w:rsid w:val="00E710A5"/>
    <w:rsid w:val="00E71D2D"/>
    <w:rsid w:val="00E97B31"/>
    <w:rsid w:val="00EA1D71"/>
    <w:rsid w:val="00EA52DB"/>
    <w:rsid w:val="00EA78F1"/>
    <w:rsid w:val="00EC0AA5"/>
    <w:rsid w:val="00EC40DE"/>
    <w:rsid w:val="00EC636D"/>
    <w:rsid w:val="00EC691C"/>
    <w:rsid w:val="00EE2B53"/>
    <w:rsid w:val="00EE720D"/>
    <w:rsid w:val="00EF07B4"/>
    <w:rsid w:val="00EF1CA4"/>
    <w:rsid w:val="00F01E47"/>
    <w:rsid w:val="00F04F87"/>
    <w:rsid w:val="00F1101C"/>
    <w:rsid w:val="00F12261"/>
    <w:rsid w:val="00F13B3D"/>
    <w:rsid w:val="00F16D58"/>
    <w:rsid w:val="00F171DB"/>
    <w:rsid w:val="00F31ACA"/>
    <w:rsid w:val="00F45CB4"/>
    <w:rsid w:val="00F553A3"/>
    <w:rsid w:val="00F72C41"/>
    <w:rsid w:val="00F749BA"/>
    <w:rsid w:val="00F75E00"/>
    <w:rsid w:val="00F965C4"/>
    <w:rsid w:val="00FA2C5E"/>
    <w:rsid w:val="00FB5C2D"/>
    <w:rsid w:val="00FD18E6"/>
    <w:rsid w:val="00FD381F"/>
    <w:rsid w:val="00FE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F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16E9"/>
    <w:pPr>
      <w:ind w:left="720"/>
    </w:pPr>
  </w:style>
  <w:style w:type="character" w:styleId="Hyperlink">
    <w:name w:val="Hyperlink"/>
    <w:basedOn w:val="DefaultParagraphFont"/>
    <w:uiPriority w:val="99"/>
    <w:rsid w:val="00D250E6"/>
    <w:rPr>
      <w:rFonts w:cs="Times New Roman"/>
      <w:color w:val="0000FF"/>
      <w:u w:val="single"/>
    </w:rPr>
  </w:style>
  <w:style w:type="paragraph" w:styleId="NormalWeb">
    <w:name w:val="Normal (Web)"/>
    <w:basedOn w:val="Normal"/>
    <w:uiPriority w:val="99"/>
    <w:rsid w:val="00D250E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1C152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character" w:customStyle="1" w:styleId="st1">
    <w:name w:val="st1"/>
    <w:basedOn w:val="DefaultParagraphFont"/>
    <w:uiPriority w:val="99"/>
    <w:rsid w:val="00FE331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F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16E9"/>
    <w:pPr>
      <w:ind w:left="720"/>
    </w:pPr>
  </w:style>
  <w:style w:type="character" w:styleId="Hyperlink">
    <w:name w:val="Hyperlink"/>
    <w:basedOn w:val="DefaultParagraphFont"/>
    <w:uiPriority w:val="99"/>
    <w:rsid w:val="00D250E6"/>
    <w:rPr>
      <w:rFonts w:cs="Times New Roman"/>
      <w:color w:val="0000FF"/>
      <w:u w:val="single"/>
    </w:rPr>
  </w:style>
  <w:style w:type="paragraph" w:styleId="NormalWeb">
    <w:name w:val="Normal (Web)"/>
    <w:basedOn w:val="Normal"/>
    <w:uiPriority w:val="99"/>
    <w:rsid w:val="00D250E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1C152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rPr>
  </w:style>
  <w:style w:type="character" w:customStyle="1" w:styleId="st1">
    <w:name w:val="st1"/>
    <w:basedOn w:val="DefaultParagraphFont"/>
    <w:uiPriority w:val="99"/>
    <w:rsid w:val="00FE3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22649">
      <w:marLeft w:val="0"/>
      <w:marRight w:val="0"/>
      <w:marTop w:val="52"/>
      <w:marBottom w:val="52"/>
      <w:divBdr>
        <w:top w:val="none" w:sz="0" w:space="0" w:color="auto"/>
        <w:left w:val="none" w:sz="0" w:space="0" w:color="auto"/>
        <w:bottom w:val="none" w:sz="0" w:space="0" w:color="auto"/>
        <w:right w:val="none" w:sz="0" w:space="0" w:color="auto"/>
      </w:divBdr>
      <w:divsChild>
        <w:div w:id="986322665">
          <w:marLeft w:val="0"/>
          <w:marRight w:val="0"/>
          <w:marTop w:val="0"/>
          <w:marBottom w:val="0"/>
          <w:divBdr>
            <w:top w:val="none" w:sz="0" w:space="0" w:color="auto"/>
            <w:left w:val="none" w:sz="0" w:space="0" w:color="auto"/>
            <w:bottom w:val="none" w:sz="0" w:space="0" w:color="auto"/>
            <w:right w:val="none" w:sz="0" w:space="0" w:color="auto"/>
          </w:divBdr>
          <w:divsChild>
            <w:div w:id="986322679">
              <w:marLeft w:val="0"/>
              <w:marRight w:val="0"/>
              <w:marTop w:val="0"/>
              <w:marBottom w:val="0"/>
              <w:divBdr>
                <w:top w:val="none" w:sz="0" w:space="0" w:color="auto"/>
                <w:left w:val="none" w:sz="0" w:space="0" w:color="auto"/>
                <w:bottom w:val="none" w:sz="0" w:space="0" w:color="auto"/>
                <w:right w:val="none" w:sz="0" w:space="0" w:color="auto"/>
              </w:divBdr>
              <w:divsChild>
                <w:div w:id="986322647">
                  <w:marLeft w:val="0"/>
                  <w:marRight w:val="0"/>
                  <w:marTop w:val="0"/>
                  <w:marBottom w:val="0"/>
                  <w:divBdr>
                    <w:top w:val="none" w:sz="0" w:space="0" w:color="auto"/>
                    <w:left w:val="none" w:sz="0" w:space="0" w:color="auto"/>
                    <w:bottom w:val="none" w:sz="0" w:space="0" w:color="auto"/>
                    <w:right w:val="none" w:sz="0" w:space="0" w:color="auto"/>
                  </w:divBdr>
                  <w:divsChild>
                    <w:div w:id="986322645">
                      <w:marLeft w:val="0"/>
                      <w:marRight w:val="0"/>
                      <w:marTop w:val="0"/>
                      <w:marBottom w:val="0"/>
                      <w:divBdr>
                        <w:top w:val="none" w:sz="0" w:space="0" w:color="auto"/>
                        <w:left w:val="none" w:sz="0" w:space="0" w:color="auto"/>
                        <w:bottom w:val="none" w:sz="0" w:space="0" w:color="auto"/>
                        <w:right w:val="none" w:sz="0" w:space="0" w:color="auto"/>
                      </w:divBdr>
                      <w:divsChild>
                        <w:div w:id="986322657">
                          <w:marLeft w:val="0"/>
                          <w:marRight w:val="0"/>
                          <w:marTop w:val="364"/>
                          <w:marBottom w:val="0"/>
                          <w:divBdr>
                            <w:top w:val="none" w:sz="0" w:space="0" w:color="auto"/>
                            <w:left w:val="none" w:sz="0" w:space="0" w:color="auto"/>
                            <w:bottom w:val="none" w:sz="0" w:space="0" w:color="auto"/>
                            <w:right w:val="none" w:sz="0" w:space="0" w:color="auto"/>
                          </w:divBdr>
                          <w:divsChild>
                            <w:div w:id="986322671">
                              <w:marLeft w:val="4580"/>
                              <w:marRight w:val="2290"/>
                              <w:marTop w:val="0"/>
                              <w:marBottom w:val="0"/>
                              <w:divBdr>
                                <w:top w:val="none" w:sz="0" w:space="0" w:color="auto"/>
                                <w:left w:val="none" w:sz="0" w:space="0" w:color="auto"/>
                                <w:bottom w:val="none" w:sz="0" w:space="0" w:color="auto"/>
                                <w:right w:val="none" w:sz="0" w:space="0" w:color="auto"/>
                              </w:divBdr>
                              <w:divsChild>
                                <w:div w:id="986322640">
                                  <w:marLeft w:val="0"/>
                                  <w:marRight w:val="0"/>
                                  <w:marTop w:val="0"/>
                                  <w:marBottom w:val="0"/>
                                  <w:divBdr>
                                    <w:top w:val="none" w:sz="0" w:space="0" w:color="auto"/>
                                    <w:left w:val="none" w:sz="0" w:space="0" w:color="auto"/>
                                    <w:bottom w:val="none" w:sz="0" w:space="0" w:color="auto"/>
                                    <w:right w:val="none" w:sz="0" w:space="0" w:color="auto"/>
                                  </w:divBdr>
                                  <w:divsChild>
                                    <w:div w:id="986322676">
                                      <w:marLeft w:val="0"/>
                                      <w:marRight w:val="0"/>
                                      <w:marTop w:val="0"/>
                                      <w:marBottom w:val="0"/>
                                      <w:divBdr>
                                        <w:top w:val="none" w:sz="0" w:space="0" w:color="auto"/>
                                        <w:left w:val="none" w:sz="0" w:space="0" w:color="auto"/>
                                        <w:bottom w:val="none" w:sz="0" w:space="0" w:color="auto"/>
                                        <w:right w:val="none" w:sz="0" w:space="0" w:color="auto"/>
                                      </w:divBdr>
                                      <w:divsChild>
                                        <w:div w:id="986322636">
                                          <w:marLeft w:val="0"/>
                                          <w:marRight w:val="0"/>
                                          <w:marTop w:val="0"/>
                                          <w:marBottom w:val="0"/>
                                          <w:divBdr>
                                            <w:top w:val="none" w:sz="0" w:space="0" w:color="auto"/>
                                            <w:left w:val="none" w:sz="0" w:space="0" w:color="auto"/>
                                            <w:bottom w:val="none" w:sz="0" w:space="0" w:color="auto"/>
                                            <w:right w:val="none" w:sz="0" w:space="0" w:color="auto"/>
                                          </w:divBdr>
                                          <w:divsChild>
                                            <w:div w:id="986322659">
                                              <w:marLeft w:val="0"/>
                                              <w:marRight w:val="0"/>
                                              <w:marTop w:val="0"/>
                                              <w:marBottom w:val="0"/>
                                              <w:divBdr>
                                                <w:top w:val="none" w:sz="0" w:space="0" w:color="auto"/>
                                                <w:left w:val="none" w:sz="0" w:space="0" w:color="auto"/>
                                                <w:bottom w:val="none" w:sz="0" w:space="0" w:color="auto"/>
                                                <w:right w:val="none" w:sz="0" w:space="0" w:color="auto"/>
                                              </w:divBdr>
                                              <w:divsChild>
                                                <w:div w:id="9863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322658">
      <w:marLeft w:val="0"/>
      <w:marRight w:val="0"/>
      <w:marTop w:val="52"/>
      <w:marBottom w:val="52"/>
      <w:divBdr>
        <w:top w:val="none" w:sz="0" w:space="0" w:color="auto"/>
        <w:left w:val="none" w:sz="0" w:space="0" w:color="auto"/>
        <w:bottom w:val="none" w:sz="0" w:space="0" w:color="auto"/>
        <w:right w:val="none" w:sz="0" w:space="0" w:color="auto"/>
      </w:divBdr>
      <w:divsChild>
        <w:div w:id="986322634">
          <w:marLeft w:val="0"/>
          <w:marRight w:val="0"/>
          <w:marTop w:val="0"/>
          <w:marBottom w:val="0"/>
          <w:divBdr>
            <w:top w:val="none" w:sz="0" w:space="0" w:color="auto"/>
            <w:left w:val="none" w:sz="0" w:space="0" w:color="auto"/>
            <w:bottom w:val="none" w:sz="0" w:space="0" w:color="auto"/>
            <w:right w:val="none" w:sz="0" w:space="0" w:color="auto"/>
          </w:divBdr>
          <w:divsChild>
            <w:div w:id="986322680">
              <w:marLeft w:val="0"/>
              <w:marRight w:val="0"/>
              <w:marTop w:val="0"/>
              <w:marBottom w:val="0"/>
              <w:divBdr>
                <w:top w:val="none" w:sz="0" w:space="0" w:color="auto"/>
                <w:left w:val="none" w:sz="0" w:space="0" w:color="auto"/>
                <w:bottom w:val="none" w:sz="0" w:space="0" w:color="auto"/>
                <w:right w:val="none" w:sz="0" w:space="0" w:color="auto"/>
              </w:divBdr>
              <w:divsChild>
                <w:div w:id="986322675">
                  <w:marLeft w:val="0"/>
                  <w:marRight w:val="0"/>
                  <w:marTop w:val="0"/>
                  <w:marBottom w:val="0"/>
                  <w:divBdr>
                    <w:top w:val="none" w:sz="0" w:space="0" w:color="auto"/>
                    <w:left w:val="none" w:sz="0" w:space="0" w:color="auto"/>
                    <w:bottom w:val="none" w:sz="0" w:space="0" w:color="auto"/>
                    <w:right w:val="none" w:sz="0" w:space="0" w:color="auto"/>
                  </w:divBdr>
                  <w:divsChild>
                    <w:div w:id="986322642">
                      <w:marLeft w:val="0"/>
                      <w:marRight w:val="0"/>
                      <w:marTop w:val="0"/>
                      <w:marBottom w:val="0"/>
                      <w:divBdr>
                        <w:top w:val="none" w:sz="0" w:space="0" w:color="auto"/>
                        <w:left w:val="none" w:sz="0" w:space="0" w:color="auto"/>
                        <w:bottom w:val="none" w:sz="0" w:space="0" w:color="auto"/>
                        <w:right w:val="none" w:sz="0" w:space="0" w:color="auto"/>
                      </w:divBdr>
                      <w:divsChild>
                        <w:div w:id="986322644">
                          <w:marLeft w:val="0"/>
                          <w:marRight w:val="0"/>
                          <w:marTop w:val="364"/>
                          <w:marBottom w:val="0"/>
                          <w:divBdr>
                            <w:top w:val="none" w:sz="0" w:space="0" w:color="auto"/>
                            <w:left w:val="none" w:sz="0" w:space="0" w:color="auto"/>
                            <w:bottom w:val="none" w:sz="0" w:space="0" w:color="auto"/>
                            <w:right w:val="none" w:sz="0" w:space="0" w:color="auto"/>
                          </w:divBdr>
                          <w:divsChild>
                            <w:div w:id="986322633">
                              <w:marLeft w:val="4580"/>
                              <w:marRight w:val="2290"/>
                              <w:marTop w:val="0"/>
                              <w:marBottom w:val="0"/>
                              <w:divBdr>
                                <w:top w:val="none" w:sz="0" w:space="0" w:color="auto"/>
                                <w:left w:val="none" w:sz="0" w:space="0" w:color="auto"/>
                                <w:bottom w:val="none" w:sz="0" w:space="0" w:color="auto"/>
                                <w:right w:val="none" w:sz="0" w:space="0" w:color="auto"/>
                              </w:divBdr>
                              <w:divsChild>
                                <w:div w:id="986322677">
                                  <w:marLeft w:val="0"/>
                                  <w:marRight w:val="0"/>
                                  <w:marTop w:val="0"/>
                                  <w:marBottom w:val="0"/>
                                  <w:divBdr>
                                    <w:top w:val="none" w:sz="0" w:space="0" w:color="auto"/>
                                    <w:left w:val="none" w:sz="0" w:space="0" w:color="auto"/>
                                    <w:bottom w:val="none" w:sz="0" w:space="0" w:color="auto"/>
                                    <w:right w:val="none" w:sz="0" w:space="0" w:color="auto"/>
                                  </w:divBdr>
                                  <w:divsChild>
                                    <w:div w:id="986322653">
                                      <w:marLeft w:val="0"/>
                                      <w:marRight w:val="0"/>
                                      <w:marTop w:val="0"/>
                                      <w:marBottom w:val="0"/>
                                      <w:divBdr>
                                        <w:top w:val="none" w:sz="0" w:space="0" w:color="auto"/>
                                        <w:left w:val="none" w:sz="0" w:space="0" w:color="auto"/>
                                        <w:bottom w:val="none" w:sz="0" w:space="0" w:color="auto"/>
                                        <w:right w:val="none" w:sz="0" w:space="0" w:color="auto"/>
                                      </w:divBdr>
                                      <w:divsChild>
                                        <w:div w:id="986322678">
                                          <w:marLeft w:val="0"/>
                                          <w:marRight w:val="0"/>
                                          <w:marTop w:val="0"/>
                                          <w:marBottom w:val="0"/>
                                          <w:divBdr>
                                            <w:top w:val="none" w:sz="0" w:space="0" w:color="auto"/>
                                            <w:left w:val="none" w:sz="0" w:space="0" w:color="auto"/>
                                            <w:bottom w:val="none" w:sz="0" w:space="0" w:color="auto"/>
                                            <w:right w:val="none" w:sz="0" w:space="0" w:color="auto"/>
                                          </w:divBdr>
                                          <w:divsChild>
                                            <w:div w:id="986322666">
                                              <w:marLeft w:val="0"/>
                                              <w:marRight w:val="0"/>
                                              <w:marTop w:val="0"/>
                                              <w:marBottom w:val="0"/>
                                              <w:divBdr>
                                                <w:top w:val="none" w:sz="0" w:space="0" w:color="auto"/>
                                                <w:left w:val="none" w:sz="0" w:space="0" w:color="auto"/>
                                                <w:bottom w:val="none" w:sz="0" w:space="0" w:color="auto"/>
                                                <w:right w:val="none" w:sz="0" w:space="0" w:color="auto"/>
                                              </w:divBdr>
                                              <w:divsChild>
                                                <w:div w:id="9863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322661">
      <w:marLeft w:val="0"/>
      <w:marRight w:val="0"/>
      <w:marTop w:val="52"/>
      <w:marBottom w:val="52"/>
      <w:divBdr>
        <w:top w:val="none" w:sz="0" w:space="0" w:color="auto"/>
        <w:left w:val="none" w:sz="0" w:space="0" w:color="auto"/>
        <w:bottom w:val="none" w:sz="0" w:space="0" w:color="auto"/>
        <w:right w:val="none" w:sz="0" w:space="0" w:color="auto"/>
      </w:divBdr>
      <w:divsChild>
        <w:div w:id="986322637">
          <w:marLeft w:val="0"/>
          <w:marRight w:val="0"/>
          <w:marTop w:val="0"/>
          <w:marBottom w:val="0"/>
          <w:divBdr>
            <w:top w:val="none" w:sz="0" w:space="0" w:color="auto"/>
            <w:left w:val="none" w:sz="0" w:space="0" w:color="auto"/>
            <w:bottom w:val="none" w:sz="0" w:space="0" w:color="auto"/>
            <w:right w:val="none" w:sz="0" w:space="0" w:color="auto"/>
          </w:divBdr>
          <w:divsChild>
            <w:div w:id="986322656">
              <w:marLeft w:val="0"/>
              <w:marRight w:val="0"/>
              <w:marTop w:val="0"/>
              <w:marBottom w:val="0"/>
              <w:divBdr>
                <w:top w:val="none" w:sz="0" w:space="0" w:color="auto"/>
                <w:left w:val="none" w:sz="0" w:space="0" w:color="auto"/>
                <w:bottom w:val="none" w:sz="0" w:space="0" w:color="auto"/>
                <w:right w:val="none" w:sz="0" w:space="0" w:color="auto"/>
              </w:divBdr>
              <w:divsChild>
                <w:div w:id="986322654">
                  <w:marLeft w:val="0"/>
                  <w:marRight w:val="0"/>
                  <w:marTop w:val="0"/>
                  <w:marBottom w:val="0"/>
                  <w:divBdr>
                    <w:top w:val="none" w:sz="0" w:space="0" w:color="auto"/>
                    <w:left w:val="none" w:sz="0" w:space="0" w:color="auto"/>
                    <w:bottom w:val="none" w:sz="0" w:space="0" w:color="auto"/>
                    <w:right w:val="none" w:sz="0" w:space="0" w:color="auto"/>
                  </w:divBdr>
                  <w:divsChild>
                    <w:div w:id="986322651">
                      <w:marLeft w:val="0"/>
                      <w:marRight w:val="0"/>
                      <w:marTop w:val="0"/>
                      <w:marBottom w:val="0"/>
                      <w:divBdr>
                        <w:top w:val="none" w:sz="0" w:space="0" w:color="auto"/>
                        <w:left w:val="none" w:sz="0" w:space="0" w:color="auto"/>
                        <w:bottom w:val="none" w:sz="0" w:space="0" w:color="auto"/>
                        <w:right w:val="none" w:sz="0" w:space="0" w:color="auto"/>
                      </w:divBdr>
                      <w:divsChild>
                        <w:div w:id="986322672">
                          <w:marLeft w:val="0"/>
                          <w:marRight w:val="0"/>
                          <w:marTop w:val="364"/>
                          <w:marBottom w:val="0"/>
                          <w:divBdr>
                            <w:top w:val="none" w:sz="0" w:space="0" w:color="auto"/>
                            <w:left w:val="none" w:sz="0" w:space="0" w:color="auto"/>
                            <w:bottom w:val="none" w:sz="0" w:space="0" w:color="auto"/>
                            <w:right w:val="none" w:sz="0" w:space="0" w:color="auto"/>
                          </w:divBdr>
                          <w:divsChild>
                            <w:div w:id="986322652">
                              <w:marLeft w:val="4580"/>
                              <w:marRight w:val="2290"/>
                              <w:marTop w:val="0"/>
                              <w:marBottom w:val="0"/>
                              <w:divBdr>
                                <w:top w:val="none" w:sz="0" w:space="0" w:color="auto"/>
                                <w:left w:val="none" w:sz="0" w:space="0" w:color="auto"/>
                                <w:bottom w:val="none" w:sz="0" w:space="0" w:color="auto"/>
                                <w:right w:val="none" w:sz="0" w:space="0" w:color="auto"/>
                              </w:divBdr>
                              <w:divsChild>
                                <w:div w:id="986322638">
                                  <w:marLeft w:val="0"/>
                                  <w:marRight w:val="0"/>
                                  <w:marTop w:val="0"/>
                                  <w:marBottom w:val="0"/>
                                  <w:divBdr>
                                    <w:top w:val="none" w:sz="0" w:space="0" w:color="auto"/>
                                    <w:left w:val="none" w:sz="0" w:space="0" w:color="auto"/>
                                    <w:bottom w:val="none" w:sz="0" w:space="0" w:color="auto"/>
                                    <w:right w:val="none" w:sz="0" w:space="0" w:color="auto"/>
                                  </w:divBdr>
                                  <w:divsChild>
                                    <w:div w:id="986322639">
                                      <w:marLeft w:val="0"/>
                                      <w:marRight w:val="0"/>
                                      <w:marTop w:val="0"/>
                                      <w:marBottom w:val="0"/>
                                      <w:divBdr>
                                        <w:top w:val="none" w:sz="0" w:space="0" w:color="auto"/>
                                        <w:left w:val="none" w:sz="0" w:space="0" w:color="auto"/>
                                        <w:bottom w:val="none" w:sz="0" w:space="0" w:color="auto"/>
                                        <w:right w:val="none" w:sz="0" w:space="0" w:color="auto"/>
                                      </w:divBdr>
                                      <w:divsChild>
                                        <w:div w:id="986322663">
                                          <w:marLeft w:val="0"/>
                                          <w:marRight w:val="0"/>
                                          <w:marTop w:val="0"/>
                                          <w:marBottom w:val="0"/>
                                          <w:divBdr>
                                            <w:top w:val="none" w:sz="0" w:space="0" w:color="auto"/>
                                            <w:left w:val="none" w:sz="0" w:space="0" w:color="auto"/>
                                            <w:bottom w:val="none" w:sz="0" w:space="0" w:color="auto"/>
                                            <w:right w:val="none" w:sz="0" w:space="0" w:color="auto"/>
                                          </w:divBdr>
                                          <w:divsChild>
                                            <w:div w:id="986322667">
                                              <w:marLeft w:val="0"/>
                                              <w:marRight w:val="0"/>
                                              <w:marTop w:val="0"/>
                                              <w:marBottom w:val="0"/>
                                              <w:divBdr>
                                                <w:top w:val="none" w:sz="0" w:space="0" w:color="auto"/>
                                                <w:left w:val="none" w:sz="0" w:space="0" w:color="auto"/>
                                                <w:bottom w:val="none" w:sz="0" w:space="0" w:color="auto"/>
                                                <w:right w:val="none" w:sz="0" w:space="0" w:color="auto"/>
                                              </w:divBdr>
                                              <w:divsChild>
                                                <w:div w:id="9863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322662">
      <w:marLeft w:val="0"/>
      <w:marRight w:val="0"/>
      <w:marTop w:val="52"/>
      <w:marBottom w:val="52"/>
      <w:divBdr>
        <w:top w:val="none" w:sz="0" w:space="0" w:color="auto"/>
        <w:left w:val="none" w:sz="0" w:space="0" w:color="auto"/>
        <w:bottom w:val="none" w:sz="0" w:space="0" w:color="auto"/>
        <w:right w:val="none" w:sz="0" w:space="0" w:color="auto"/>
      </w:divBdr>
      <w:divsChild>
        <w:div w:id="986322643">
          <w:marLeft w:val="0"/>
          <w:marRight w:val="0"/>
          <w:marTop w:val="0"/>
          <w:marBottom w:val="0"/>
          <w:divBdr>
            <w:top w:val="none" w:sz="0" w:space="0" w:color="auto"/>
            <w:left w:val="none" w:sz="0" w:space="0" w:color="auto"/>
            <w:bottom w:val="none" w:sz="0" w:space="0" w:color="auto"/>
            <w:right w:val="none" w:sz="0" w:space="0" w:color="auto"/>
          </w:divBdr>
          <w:divsChild>
            <w:div w:id="986322673">
              <w:marLeft w:val="0"/>
              <w:marRight w:val="0"/>
              <w:marTop w:val="0"/>
              <w:marBottom w:val="0"/>
              <w:divBdr>
                <w:top w:val="none" w:sz="0" w:space="0" w:color="auto"/>
                <w:left w:val="none" w:sz="0" w:space="0" w:color="auto"/>
                <w:bottom w:val="none" w:sz="0" w:space="0" w:color="auto"/>
                <w:right w:val="none" w:sz="0" w:space="0" w:color="auto"/>
              </w:divBdr>
              <w:divsChild>
                <w:div w:id="986322641">
                  <w:marLeft w:val="0"/>
                  <w:marRight w:val="0"/>
                  <w:marTop w:val="0"/>
                  <w:marBottom w:val="0"/>
                  <w:divBdr>
                    <w:top w:val="none" w:sz="0" w:space="0" w:color="auto"/>
                    <w:left w:val="none" w:sz="0" w:space="0" w:color="auto"/>
                    <w:bottom w:val="none" w:sz="0" w:space="0" w:color="auto"/>
                    <w:right w:val="none" w:sz="0" w:space="0" w:color="auto"/>
                  </w:divBdr>
                  <w:divsChild>
                    <w:div w:id="986322668">
                      <w:marLeft w:val="0"/>
                      <w:marRight w:val="0"/>
                      <w:marTop w:val="0"/>
                      <w:marBottom w:val="0"/>
                      <w:divBdr>
                        <w:top w:val="none" w:sz="0" w:space="0" w:color="auto"/>
                        <w:left w:val="none" w:sz="0" w:space="0" w:color="auto"/>
                        <w:bottom w:val="none" w:sz="0" w:space="0" w:color="auto"/>
                        <w:right w:val="none" w:sz="0" w:space="0" w:color="auto"/>
                      </w:divBdr>
                      <w:divsChild>
                        <w:div w:id="986322674">
                          <w:marLeft w:val="0"/>
                          <w:marRight w:val="0"/>
                          <w:marTop w:val="364"/>
                          <w:marBottom w:val="0"/>
                          <w:divBdr>
                            <w:top w:val="none" w:sz="0" w:space="0" w:color="auto"/>
                            <w:left w:val="none" w:sz="0" w:space="0" w:color="auto"/>
                            <w:bottom w:val="none" w:sz="0" w:space="0" w:color="auto"/>
                            <w:right w:val="none" w:sz="0" w:space="0" w:color="auto"/>
                          </w:divBdr>
                          <w:divsChild>
                            <w:div w:id="986322635">
                              <w:marLeft w:val="4580"/>
                              <w:marRight w:val="2290"/>
                              <w:marTop w:val="0"/>
                              <w:marBottom w:val="0"/>
                              <w:divBdr>
                                <w:top w:val="none" w:sz="0" w:space="0" w:color="auto"/>
                                <w:left w:val="none" w:sz="0" w:space="0" w:color="auto"/>
                                <w:bottom w:val="none" w:sz="0" w:space="0" w:color="auto"/>
                                <w:right w:val="none" w:sz="0" w:space="0" w:color="auto"/>
                              </w:divBdr>
                              <w:divsChild>
                                <w:div w:id="986322648">
                                  <w:marLeft w:val="0"/>
                                  <w:marRight w:val="0"/>
                                  <w:marTop w:val="0"/>
                                  <w:marBottom w:val="0"/>
                                  <w:divBdr>
                                    <w:top w:val="none" w:sz="0" w:space="0" w:color="auto"/>
                                    <w:left w:val="none" w:sz="0" w:space="0" w:color="auto"/>
                                    <w:bottom w:val="none" w:sz="0" w:space="0" w:color="auto"/>
                                    <w:right w:val="none" w:sz="0" w:space="0" w:color="auto"/>
                                  </w:divBdr>
                                  <w:divsChild>
                                    <w:div w:id="986322655">
                                      <w:marLeft w:val="0"/>
                                      <w:marRight w:val="0"/>
                                      <w:marTop w:val="0"/>
                                      <w:marBottom w:val="0"/>
                                      <w:divBdr>
                                        <w:top w:val="none" w:sz="0" w:space="0" w:color="auto"/>
                                        <w:left w:val="none" w:sz="0" w:space="0" w:color="auto"/>
                                        <w:bottom w:val="none" w:sz="0" w:space="0" w:color="auto"/>
                                        <w:right w:val="none" w:sz="0" w:space="0" w:color="auto"/>
                                      </w:divBdr>
                                      <w:divsChild>
                                        <w:div w:id="986322646">
                                          <w:marLeft w:val="0"/>
                                          <w:marRight w:val="0"/>
                                          <w:marTop w:val="0"/>
                                          <w:marBottom w:val="0"/>
                                          <w:divBdr>
                                            <w:top w:val="none" w:sz="0" w:space="0" w:color="auto"/>
                                            <w:left w:val="none" w:sz="0" w:space="0" w:color="auto"/>
                                            <w:bottom w:val="none" w:sz="0" w:space="0" w:color="auto"/>
                                            <w:right w:val="none" w:sz="0" w:space="0" w:color="auto"/>
                                          </w:divBdr>
                                          <w:divsChild>
                                            <w:div w:id="986322670">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amber_of_Deputies_(Bahrain)" TargetMode="External"/><Relationship Id="rId13" Type="http://schemas.openxmlformats.org/officeDocument/2006/relationships/hyperlink" Target="http://en.wikipedia.org/wiki/Bicameral" TargetMode="External"/><Relationship Id="rId18" Type="http://schemas.openxmlformats.org/officeDocument/2006/relationships/chart" Target="charts/chart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hart" Target="charts/chart5.xml"/><Relationship Id="rId7" Type="http://schemas.openxmlformats.org/officeDocument/2006/relationships/hyperlink" Target="http://en.wikipedia.org/wiki/Bicameral" TargetMode="External"/><Relationship Id="rId12" Type="http://schemas.openxmlformats.org/officeDocument/2006/relationships/hyperlink" Target="http://en.wikipedia.org/wiki/Canada" TargetMode="External"/><Relationship Id="rId17" Type="http://schemas.openxmlformats.org/officeDocument/2006/relationships/chart" Target="charts/chart1.xml"/><Relationship Id="rId25" Type="http://schemas.openxmlformats.org/officeDocument/2006/relationships/hyperlink" Target="http://en.wikipedia.org/wiki/Elections_in_Bahrain" TargetMode="External"/><Relationship Id="rId2" Type="http://schemas.openxmlformats.org/officeDocument/2006/relationships/styles" Target="styles.xml"/><Relationship Id="rId16" Type="http://schemas.openxmlformats.org/officeDocument/2006/relationships/hyperlink" Target="http://en.wikipedia.org/wiki/Elections_in_Bahrain" TargetMode="Externa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hyperlink" Target="http://en.wikipedia.org/wiki/National_Assembly_(Bahrain)" TargetMode="External"/><Relationship Id="rId11" Type="http://schemas.openxmlformats.org/officeDocument/2006/relationships/hyperlink" Target="http://en.wikipedia.org/wiki/United_Kingdom" TargetMode="Externa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yperlink" Target="http://en.wikisource.org/wiki/Constitution_of_the_State_of_Bahrain_(1973)" TargetMode="External"/><Relationship Id="rId23" Type="http://schemas.openxmlformats.org/officeDocument/2006/relationships/chart" Target="charts/chart6.xml"/><Relationship Id="rId10" Type="http://schemas.openxmlformats.org/officeDocument/2006/relationships/hyperlink" Target="http://en.wikipedia.org/wiki/King_of_Bahrain"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en.wikipedia.org/wiki/Shura_Council_(Bahrain)" TargetMode="External"/><Relationship Id="rId14" Type="http://schemas.openxmlformats.org/officeDocument/2006/relationships/hyperlink" Target="http://en.wikipedia.org/wiki/King_of_Bahrain" TargetMode="External"/><Relationship Id="rId22" Type="http://schemas.openxmlformats.org/officeDocument/2006/relationships/image" Target="media/image1.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sz="1085" b="1" i="0" u="none" strike="noStrike" baseline="0">
                <a:solidFill>
                  <a:srgbClr val="000000"/>
                </a:solidFill>
                <a:latin typeface="Calibri"/>
                <a:ea typeface="Calibri"/>
                <a:cs typeface="Calibri"/>
              </a:defRPr>
            </a:pPr>
            <a:r>
              <a:rPr lang="en-US"/>
              <a:t> Chart # 1Rate of seeing any outdoor election ads posted on the street</a:t>
            </a:r>
          </a:p>
        </c:rich>
      </c:tx>
      <c:layout>
        <c:manualLayout>
          <c:xMode val="edge"/>
          <c:yMode val="edge"/>
          <c:x val="0.11428571428571428"/>
          <c:y val="1.935483870967742E-2"/>
        </c:manualLayout>
      </c:layout>
      <c:overlay val="0"/>
      <c:spPr>
        <a:noFill/>
        <a:ln w="25401">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seeing the election ads in the street</c:v>
                </c:pt>
              </c:strCache>
            </c:strRef>
          </c:tx>
          <c:dPt>
            <c:idx val="0"/>
            <c:bubble3D val="0"/>
          </c:dPt>
          <c:dPt>
            <c:idx val="1"/>
            <c:bubble3D val="0"/>
          </c:dPt>
          <c:dLbls>
            <c:dLbl>
              <c:idx val="1"/>
              <c:delete val="1"/>
            </c:dLbl>
            <c:spPr>
              <a:noFill/>
              <a:ln w="25401">
                <a:noFill/>
              </a:ln>
            </c:spPr>
            <c:txPr>
              <a:bodyPr/>
              <a:lstStyle/>
              <a:p>
                <a:pPr>
                  <a:defRPr lang="en-US" sz="723"/>
                </a:pPr>
                <a:endParaRPr lang="en-US"/>
              </a:p>
            </c:txPr>
            <c:showLegendKey val="0"/>
            <c:showVal val="1"/>
            <c:showCatName val="0"/>
            <c:showSerName val="0"/>
            <c:showPercent val="0"/>
            <c:showBubbleSize val="0"/>
            <c:showLeaderLines val="1"/>
          </c:dLbls>
          <c:cat>
            <c:strRef>
              <c:f>Sheet1!$A$2:$A$3</c:f>
              <c:strCache>
                <c:ptCount val="2"/>
                <c:pt idx="0">
                  <c:v>Yes</c:v>
                </c:pt>
                <c:pt idx="1">
                  <c:v>No</c:v>
                </c:pt>
              </c:strCache>
            </c:strRef>
          </c:cat>
          <c:val>
            <c:numRef>
              <c:f>Sheet1!$B$2:$B$3</c:f>
              <c:numCache>
                <c:formatCode>0%</c:formatCode>
                <c:ptCount val="2"/>
                <c:pt idx="0">
                  <c:v>1</c:v>
                </c:pt>
                <c:pt idx="1">
                  <c:v>0</c:v>
                </c:pt>
              </c:numCache>
            </c:numRef>
          </c:val>
        </c:ser>
        <c:dLbls>
          <c:showLegendKey val="0"/>
          <c:showVal val="0"/>
          <c:showCatName val="0"/>
          <c:showSerName val="0"/>
          <c:showPercent val="0"/>
          <c:showBubbleSize val="0"/>
          <c:showLeaderLines val="1"/>
        </c:dLbls>
      </c:pie3DChart>
      <c:spPr>
        <a:noFill/>
        <a:ln w="25401">
          <a:noFill/>
        </a:ln>
      </c:spPr>
    </c:plotArea>
    <c:legend>
      <c:legendPos val="r"/>
      <c:layout>
        <c:manualLayout>
          <c:xMode val="edge"/>
          <c:yMode val="edge"/>
          <c:x val="0.89610389610389607"/>
          <c:y val="0.5741935483870968"/>
          <c:w val="8.5714285714285715E-2"/>
          <c:h val="0.19354838709677419"/>
        </c:manualLayout>
      </c:layout>
      <c:overlay val="0"/>
      <c:txPr>
        <a:bodyPr/>
        <a:lstStyle/>
        <a:p>
          <a:pPr>
            <a:defRPr lang="en-US" sz="723"/>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a:t> Chart # 2 The rate of seeing outdoor election per week</a:t>
            </a:r>
          </a:p>
        </c:rich>
      </c:tx>
      <c:layout>
        <c:manualLayout>
          <c:xMode val="edge"/>
          <c:yMode val="edge"/>
          <c:x val="0.13602015113350127"/>
          <c:y val="1.7543859649122806E-2"/>
        </c:manualLayout>
      </c:layout>
      <c:overlay val="0"/>
      <c:spPr>
        <a:noFill/>
        <a:ln w="25406">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The rate of seeing outdoor election per week</c:v>
                </c:pt>
              </c:strCache>
            </c:strRef>
          </c:tx>
          <c:dPt>
            <c:idx val="0"/>
            <c:bubble3D val="0"/>
          </c:dPt>
          <c:dPt>
            <c:idx val="1"/>
            <c:bubble3D val="0"/>
          </c:dPt>
          <c:dPt>
            <c:idx val="2"/>
            <c:bubble3D val="0"/>
          </c:dPt>
          <c:dPt>
            <c:idx val="3"/>
            <c:bubble3D val="0"/>
          </c:dPt>
          <c:dLbls>
            <c:spPr>
              <a:noFill/>
              <a:ln w="25406">
                <a:noFill/>
              </a:ln>
            </c:spPr>
            <c:txPr>
              <a:bodyPr/>
              <a:lstStyle/>
              <a:p>
                <a:pPr>
                  <a:defRPr lang="en-US" sz="721"/>
                </a:pPr>
                <a:endParaRPr lang="en-US"/>
              </a:p>
            </c:txPr>
            <c:showLegendKey val="0"/>
            <c:showVal val="1"/>
            <c:showCatName val="0"/>
            <c:showSerName val="0"/>
            <c:showPercent val="0"/>
            <c:showBubbleSize val="0"/>
            <c:showLeaderLines val="1"/>
          </c:dLbls>
          <c:cat>
            <c:strRef>
              <c:f>Sheet1!$A$2:$A$5</c:f>
              <c:strCache>
                <c:ptCount val="4"/>
                <c:pt idx="0">
                  <c:v>1-3times a week</c:v>
                </c:pt>
                <c:pt idx="1">
                  <c:v>4-6times a week</c:v>
                </c:pt>
                <c:pt idx="2">
                  <c:v>7-9times a week</c:v>
                </c:pt>
                <c:pt idx="3">
                  <c:v>more than 9times aweek</c:v>
                </c:pt>
              </c:strCache>
            </c:strRef>
          </c:cat>
          <c:val>
            <c:numRef>
              <c:f>Sheet1!$B$2:$B$5</c:f>
              <c:numCache>
                <c:formatCode>0.00%</c:formatCode>
                <c:ptCount val="4"/>
                <c:pt idx="0">
                  <c:v>0.1351</c:v>
                </c:pt>
                <c:pt idx="1">
                  <c:v>0.16209999999999999</c:v>
                </c:pt>
                <c:pt idx="2">
                  <c:v>8.1000000000000003E-2</c:v>
                </c:pt>
                <c:pt idx="3">
                  <c:v>0.62160000000000004</c:v>
                </c:pt>
              </c:numCache>
            </c:numRef>
          </c:val>
        </c:ser>
        <c:dLbls>
          <c:showLegendKey val="0"/>
          <c:showVal val="0"/>
          <c:showCatName val="0"/>
          <c:showSerName val="0"/>
          <c:showPercent val="0"/>
          <c:showBubbleSize val="0"/>
          <c:showLeaderLines val="1"/>
        </c:dLbls>
      </c:pie3DChart>
      <c:spPr>
        <a:noFill/>
        <a:ln w="25406">
          <a:noFill/>
        </a:ln>
      </c:spPr>
    </c:plotArea>
    <c:legend>
      <c:legendPos val="r"/>
      <c:layout>
        <c:manualLayout>
          <c:xMode val="edge"/>
          <c:yMode val="edge"/>
          <c:x val="0.66246851385390426"/>
          <c:y val="0.47953216374269003"/>
          <c:w val="0.31989924433249373"/>
          <c:h val="0.35672514619883039"/>
        </c:manualLayout>
      </c:layout>
      <c:overlay val="0"/>
      <c:txPr>
        <a:bodyPr/>
        <a:lstStyle/>
        <a:p>
          <a:pPr>
            <a:defRPr lang="en-US" sz="721"/>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t> Chart # 3 Getting information about the election process from the outdoor election ads</a:t>
            </a:r>
          </a:p>
        </c:rich>
      </c:tx>
      <c:layout>
        <c:manualLayout>
          <c:xMode val="edge"/>
          <c:yMode val="edge"/>
          <c:x val="0.10759493670886076"/>
          <c:y val="2.030456852791878E-2"/>
        </c:manualLayout>
      </c:layout>
      <c:overlay val="0"/>
      <c:spPr>
        <a:noFill/>
        <a:ln w="25332">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Getting information about the election process from the outdoor election ads</c:v>
                </c:pt>
              </c:strCache>
            </c:strRef>
          </c:tx>
          <c:dPt>
            <c:idx val="0"/>
            <c:bubble3D val="0"/>
          </c:dPt>
          <c:dPt>
            <c:idx val="1"/>
            <c:bubble3D val="0"/>
          </c:dPt>
          <c:dPt>
            <c:idx val="2"/>
            <c:bubble3D val="0"/>
          </c:dPt>
          <c:dPt>
            <c:idx val="3"/>
            <c:bubble3D val="0"/>
          </c:dPt>
          <c:dPt>
            <c:idx val="4"/>
            <c:bubble3D val="0"/>
            <c:spPr>
              <a:solidFill>
                <a:srgbClr val="FFC000"/>
              </a:solidFill>
            </c:spPr>
          </c:dPt>
          <c:dLbls>
            <c:spPr>
              <a:noFill/>
              <a:ln w="25332">
                <a:noFill/>
              </a:ln>
            </c:spPr>
            <c:txPr>
              <a:bodyPr/>
              <a:lstStyle/>
              <a:p>
                <a:pPr>
                  <a:defRPr lang="en-US" sz="811"/>
                </a:pPr>
                <a:endParaRPr lang="en-US"/>
              </a:p>
            </c:txPr>
            <c:showLegendKey val="0"/>
            <c:showVal val="1"/>
            <c:showCatName val="0"/>
            <c:showSerName val="0"/>
            <c:showPercent val="0"/>
            <c:showBubbleSize val="0"/>
            <c:showLeaderLines val="1"/>
          </c:dLbls>
          <c:cat>
            <c:strRef>
              <c:f>Sheet1!$A$2:$A$6</c:f>
              <c:strCache>
                <c:ptCount val="5"/>
                <c:pt idx="0">
                  <c:v>Never</c:v>
                </c:pt>
                <c:pt idx="1">
                  <c:v>Rarely</c:v>
                </c:pt>
                <c:pt idx="2">
                  <c:v>Sometimes</c:v>
                </c:pt>
                <c:pt idx="3">
                  <c:v>Frequently</c:v>
                </c:pt>
                <c:pt idx="4">
                  <c:v>Always</c:v>
                </c:pt>
              </c:strCache>
            </c:strRef>
          </c:cat>
          <c:val>
            <c:numRef>
              <c:f>Sheet1!$B$2:$B$6</c:f>
              <c:numCache>
                <c:formatCode>0.00%</c:formatCode>
                <c:ptCount val="5"/>
                <c:pt idx="0">
                  <c:v>8.1000000000000003E-2</c:v>
                </c:pt>
                <c:pt idx="1">
                  <c:v>0.2702</c:v>
                </c:pt>
                <c:pt idx="2">
                  <c:v>0.3513</c:v>
                </c:pt>
                <c:pt idx="3">
                  <c:v>0.1081</c:v>
                </c:pt>
                <c:pt idx="4">
                  <c:v>0.18909999999999999</c:v>
                </c:pt>
              </c:numCache>
            </c:numRef>
          </c:val>
        </c:ser>
        <c:dLbls>
          <c:showLegendKey val="0"/>
          <c:showVal val="0"/>
          <c:showCatName val="0"/>
          <c:showSerName val="0"/>
          <c:showPercent val="0"/>
          <c:showBubbleSize val="0"/>
          <c:showLeaderLines val="1"/>
        </c:dLbls>
      </c:pie3DChart>
      <c:spPr>
        <a:noFill/>
        <a:ln w="25332">
          <a:noFill/>
        </a:ln>
      </c:spPr>
    </c:plotArea>
    <c:legend>
      <c:legendPos val="r"/>
      <c:layout>
        <c:manualLayout>
          <c:xMode val="edge"/>
          <c:yMode val="edge"/>
          <c:x val="0.81645569620253167"/>
          <c:y val="0.43147208121827413"/>
          <c:w val="0.16666666666666666"/>
          <c:h val="0.4467005076142132"/>
        </c:manualLayout>
      </c:layout>
      <c:overlay val="0"/>
      <c:txPr>
        <a:bodyPr/>
        <a:lstStyle/>
        <a:p>
          <a:pPr>
            <a:defRPr lang="en-US" sz="811"/>
          </a:pPr>
          <a:endParaRPr lang="en-US"/>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t> Chart # 4 Getting information about the election candidates &amp; their programs from the election outdoor ads</a:t>
            </a:r>
          </a:p>
        </c:rich>
      </c:tx>
      <c:layout>
        <c:manualLayout>
          <c:xMode val="edge"/>
          <c:yMode val="edge"/>
          <c:x val="0.1154639175257732"/>
          <c:y val="2.1739130434782608E-2"/>
        </c:manualLayout>
      </c:layout>
      <c:overlay val="0"/>
      <c:spPr>
        <a:noFill/>
        <a:ln w="25328">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Getting information about the election candidates &amp; their programs from the election outdoor ads</c:v>
                </c:pt>
              </c:strCache>
            </c:strRef>
          </c:tx>
          <c:dPt>
            <c:idx val="0"/>
            <c:bubble3D val="0"/>
          </c:dPt>
          <c:dPt>
            <c:idx val="1"/>
            <c:bubble3D val="0"/>
          </c:dPt>
          <c:dPt>
            <c:idx val="2"/>
            <c:bubble3D val="0"/>
          </c:dPt>
          <c:dPt>
            <c:idx val="3"/>
            <c:bubble3D val="0"/>
          </c:dPt>
          <c:dPt>
            <c:idx val="4"/>
            <c:bubble3D val="0"/>
            <c:spPr>
              <a:solidFill>
                <a:srgbClr val="FFC000"/>
              </a:solidFill>
            </c:spPr>
          </c:dPt>
          <c:dLbls>
            <c:spPr>
              <a:noFill/>
              <a:ln w="25328">
                <a:noFill/>
              </a:ln>
            </c:spPr>
            <c:txPr>
              <a:bodyPr/>
              <a:lstStyle/>
              <a:p>
                <a:pPr>
                  <a:defRPr lang="en-US" sz="765"/>
                </a:pPr>
                <a:endParaRPr lang="en-US"/>
              </a:p>
            </c:txPr>
            <c:showLegendKey val="0"/>
            <c:showVal val="1"/>
            <c:showCatName val="0"/>
            <c:showSerName val="0"/>
            <c:showPercent val="0"/>
            <c:showBubbleSize val="0"/>
            <c:showLeaderLines val="1"/>
          </c:dLbls>
          <c:cat>
            <c:strRef>
              <c:f>Sheet1!$A$2:$A$6</c:f>
              <c:strCache>
                <c:ptCount val="5"/>
                <c:pt idx="0">
                  <c:v>Never</c:v>
                </c:pt>
                <c:pt idx="1">
                  <c:v>Rarely</c:v>
                </c:pt>
                <c:pt idx="2">
                  <c:v>Sometimes</c:v>
                </c:pt>
                <c:pt idx="3">
                  <c:v>Frequently</c:v>
                </c:pt>
                <c:pt idx="4">
                  <c:v>Always</c:v>
                </c:pt>
              </c:strCache>
            </c:strRef>
          </c:cat>
          <c:val>
            <c:numRef>
              <c:f>Sheet1!$B$2:$B$6</c:f>
              <c:numCache>
                <c:formatCode>0.00%</c:formatCode>
                <c:ptCount val="5"/>
                <c:pt idx="0">
                  <c:v>0.1081</c:v>
                </c:pt>
                <c:pt idx="1">
                  <c:v>0.2162</c:v>
                </c:pt>
                <c:pt idx="2">
                  <c:v>0.37830000000000003</c:v>
                </c:pt>
                <c:pt idx="3">
                  <c:v>0.2162</c:v>
                </c:pt>
                <c:pt idx="4">
                  <c:v>8.1000000000000003E-2</c:v>
                </c:pt>
              </c:numCache>
            </c:numRef>
          </c:val>
        </c:ser>
        <c:dLbls>
          <c:showLegendKey val="0"/>
          <c:showVal val="0"/>
          <c:showCatName val="0"/>
          <c:showSerName val="0"/>
          <c:showPercent val="0"/>
          <c:showBubbleSize val="0"/>
          <c:showLeaderLines val="1"/>
        </c:dLbls>
      </c:pie3DChart>
      <c:spPr>
        <a:noFill/>
        <a:ln w="25328">
          <a:noFill/>
        </a:ln>
      </c:spPr>
    </c:plotArea>
    <c:legend>
      <c:legendPos val="r"/>
      <c:layout>
        <c:manualLayout>
          <c:xMode val="edge"/>
          <c:yMode val="edge"/>
          <c:x val="0.81649484536082473"/>
          <c:y val="0.4891304347826087"/>
          <c:w val="0.1670103092783505"/>
          <c:h val="0.45652173913043476"/>
        </c:manualLayout>
      </c:layout>
      <c:overlay val="0"/>
      <c:txPr>
        <a:bodyPr/>
        <a:lstStyle/>
        <a:p>
          <a:pPr>
            <a:defRPr lang="en-US" sz="765"/>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t> Chart # 5 The importancy for youth to participate and vote in the election</a:t>
            </a:r>
          </a:p>
        </c:rich>
      </c:tx>
      <c:layout>
        <c:manualLayout>
          <c:xMode val="edge"/>
          <c:yMode val="edge"/>
          <c:x val="0.1160337552742616"/>
          <c:y val="1.7857142857142856E-2"/>
        </c:manualLayout>
      </c:layout>
      <c:overlay val="0"/>
      <c:spPr>
        <a:noFill/>
        <a:ln w="25322">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33333333333333331"/>
          <c:y val="0.76190476190476186"/>
          <c:w val="0.12447257383966245"/>
          <c:h val="0.22023809523809523"/>
        </c:manualLayout>
      </c:layout>
      <c:pie3DChart>
        <c:varyColors val="1"/>
        <c:ser>
          <c:idx val="0"/>
          <c:order val="0"/>
          <c:tx>
            <c:strRef>
              <c:f>Sheet1!$B$1</c:f>
              <c:strCache>
                <c:ptCount val="1"/>
                <c:pt idx="0">
                  <c:v>The importancy for youth to participate and vote in the election</c:v>
                </c:pt>
              </c:strCache>
            </c:strRef>
          </c:tx>
          <c:dPt>
            <c:idx val="0"/>
            <c:bubble3D val="0"/>
          </c:dPt>
          <c:dPt>
            <c:idx val="1"/>
            <c:bubble3D val="0"/>
          </c:dPt>
          <c:dPt>
            <c:idx val="2"/>
            <c:bubble3D val="0"/>
          </c:dPt>
          <c:dPt>
            <c:idx val="3"/>
            <c:bubble3D val="0"/>
          </c:dPt>
          <c:dPt>
            <c:idx val="4"/>
            <c:bubble3D val="0"/>
            <c:spPr>
              <a:solidFill>
                <a:srgbClr val="FFC000"/>
              </a:solidFill>
            </c:spPr>
          </c:dPt>
          <c:dLbls>
            <c:dLbl>
              <c:idx val="4"/>
              <c:delete val="1"/>
            </c:dLbl>
            <c:spPr>
              <a:noFill/>
              <a:ln w="25322">
                <a:noFill/>
              </a:ln>
            </c:spPr>
            <c:txPr>
              <a:bodyPr/>
              <a:lstStyle/>
              <a:p>
                <a:pPr>
                  <a:defRPr lang="en-US" sz="707"/>
                </a:pPr>
                <a:endParaRPr lang="en-US"/>
              </a:p>
            </c:txPr>
            <c:showLegendKey val="0"/>
            <c:showVal val="1"/>
            <c:showCatName val="0"/>
            <c:showSerName val="0"/>
            <c:showPercent val="0"/>
            <c:showBubbleSize val="0"/>
            <c:showLeaderLines val="1"/>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0.37830000000000003</c:v>
                </c:pt>
                <c:pt idx="1">
                  <c:v>0.29720000000000002</c:v>
                </c:pt>
                <c:pt idx="2">
                  <c:v>0.29720000000000002</c:v>
                </c:pt>
                <c:pt idx="3">
                  <c:v>2.7E-2</c:v>
                </c:pt>
                <c:pt idx="4" formatCode="0%">
                  <c:v>0</c:v>
                </c:pt>
              </c:numCache>
            </c:numRef>
          </c:val>
        </c:ser>
        <c:dLbls>
          <c:showLegendKey val="0"/>
          <c:showVal val="0"/>
          <c:showCatName val="0"/>
          <c:showSerName val="0"/>
          <c:showPercent val="0"/>
          <c:showBubbleSize val="0"/>
          <c:showLeaderLines val="1"/>
        </c:dLbls>
      </c:pie3DChart>
      <c:spPr>
        <a:noFill/>
        <a:ln w="25322">
          <a:noFill/>
        </a:ln>
      </c:spPr>
    </c:plotArea>
    <c:legend>
      <c:legendPos val="r"/>
      <c:layout>
        <c:manualLayout>
          <c:xMode val="edge"/>
          <c:yMode val="edge"/>
          <c:x val="0.74472573839662448"/>
          <c:y val="0.52976190476190477"/>
          <c:w val="0.23417721518987342"/>
          <c:h val="0.45238095238095238"/>
        </c:manualLayout>
      </c:layout>
      <c:overlay val="0"/>
      <c:txPr>
        <a:bodyPr/>
        <a:lstStyle/>
        <a:p>
          <a:pPr>
            <a:defRPr lang="en-US" sz="707"/>
          </a:pPr>
          <a:endParaRPr lang="en-US"/>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12" b="1" i="0" u="none" strike="noStrike" baseline="0">
                <a:solidFill>
                  <a:srgbClr val="000000"/>
                </a:solidFill>
                <a:latin typeface="Calibri"/>
                <a:ea typeface="Calibri"/>
                <a:cs typeface="Calibri"/>
              </a:defRPr>
            </a:pPr>
            <a:r>
              <a:t> Chart # 7 Seeking further information about the election process &amp; the proposed candidates
</a:t>
            </a:r>
          </a:p>
        </c:rich>
      </c:tx>
      <c:layout>
        <c:manualLayout>
          <c:xMode val="edge"/>
          <c:yMode val="edge"/>
          <c:x val="0.11637931034482758"/>
          <c:y val="1.8633540372670808E-2"/>
        </c:manualLayout>
      </c:layout>
      <c:overlay val="0"/>
      <c:spPr>
        <a:noFill/>
        <a:ln w="25325">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spPr>
              <a:solidFill>
                <a:srgbClr val="FFC000"/>
              </a:solidFill>
            </c:spPr>
          </c:dPt>
          <c:dLbls>
            <c:spPr>
              <a:noFill/>
              <a:ln w="25325">
                <a:noFill/>
              </a:ln>
            </c:spPr>
            <c:txPr>
              <a:bodyPr/>
              <a:lstStyle/>
              <a:p>
                <a:pPr>
                  <a:defRPr lang="en-US" sz="682"/>
                </a:pPr>
                <a:endParaRPr lang="en-US"/>
              </a:p>
            </c:txPr>
            <c:showLegendKey val="0"/>
            <c:showVal val="1"/>
            <c:showCatName val="0"/>
            <c:showSerName val="0"/>
            <c:showPercent val="0"/>
            <c:showBubbleSize val="0"/>
            <c:showLeaderLines val="1"/>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0.16209999999999999</c:v>
                </c:pt>
                <c:pt idx="1">
                  <c:v>0.3513</c:v>
                </c:pt>
                <c:pt idx="2">
                  <c:v>0.2702</c:v>
                </c:pt>
                <c:pt idx="3">
                  <c:v>0.1351</c:v>
                </c:pt>
                <c:pt idx="4">
                  <c:v>8.1000000000000003E-2</c:v>
                </c:pt>
              </c:numCache>
            </c:numRef>
          </c:val>
        </c:ser>
        <c:dLbls>
          <c:showLegendKey val="0"/>
          <c:showVal val="0"/>
          <c:showCatName val="0"/>
          <c:showSerName val="0"/>
          <c:showPercent val="0"/>
          <c:showBubbleSize val="0"/>
          <c:showLeaderLines val="1"/>
        </c:dLbls>
      </c:pie3DChart>
      <c:spPr>
        <a:noFill/>
        <a:ln w="25325">
          <a:noFill/>
        </a:ln>
      </c:spPr>
    </c:plotArea>
    <c:legend>
      <c:legendPos val="r"/>
      <c:layout>
        <c:manualLayout>
          <c:xMode val="edge"/>
          <c:yMode val="edge"/>
          <c:x val="0.74784482758620685"/>
          <c:y val="0.53416149068322982"/>
          <c:w val="0.23491379310344829"/>
          <c:h val="0.453416149068323"/>
        </c:manualLayout>
      </c:layout>
      <c:overlay val="0"/>
      <c:txPr>
        <a:bodyPr/>
        <a:lstStyle/>
        <a:p>
          <a:pPr>
            <a:defRPr lang="en-US" sz="682"/>
          </a:pPr>
          <a:endParaRPr lang="en-US"/>
        </a:p>
      </c:txPr>
    </c:legend>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51" b="1" i="0" u="none" strike="noStrike" baseline="0">
                <a:solidFill>
                  <a:srgbClr val="000000"/>
                </a:solidFill>
                <a:latin typeface="Calibri"/>
                <a:ea typeface="Calibri"/>
                <a:cs typeface="Calibri"/>
              </a:defRPr>
            </a:pPr>
            <a:r>
              <a:t> Chart# 8 Encouraging others to go &amp; vote in the elections</a:t>
            </a:r>
          </a:p>
        </c:rich>
      </c:tx>
      <c:layout>
        <c:manualLayout>
          <c:xMode val="edge"/>
          <c:yMode val="edge"/>
          <c:x val="0.1154562383612663"/>
          <c:y val="2.1739130434782608E-2"/>
        </c:manualLayout>
      </c:layout>
      <c:overlay val="0"/>
      <c:spPr>
        <a:noFill/>
        <a:ln w="25328">
          <a:noFill/>
        </a:ln>
      </c:sp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I encourage others to go &amp; vote in the elections</c:v>
                </c:pt>
              </c:strCache>
            </c:strRef>
          </c:tx>
          <c:dPt>
            <c:idx val="0"/>
            <c:bubble3D val="0"/>
          </c:dPt>
          <c:dPt>
            <c:idx val="1"/>
            <c:bubble3D val="0"/>
          </c:dPt>
          <c:dPt>
            <c:idx val="2"/>
            <c:bubble3D val="0"/>
          </c:dPt>
          <c:dPt>
            <c:idx val="3"/>
            <c:bubble3D val="0"/>
          </c:dPt>
          <c:dPt>
            <c:idx val="4"/>
            <c:bubble3D val="0"/>
            <c:spPr>
              <a:solidFill>
                <a:srgbClr val="FFC000"/>
              </a:solidFill>
            </c:spPr>
          </c:dPt>
          <c:dLbls>
            <c:dLbl>
              <c:idx val="4"/>
              <c:delete val="1"/>
            </c:dLbl>
            <c:spPr>
              <a:noFill/>
              <a:ln w="25328">
                <a:noFill/>
              </a:ln>
            </c:spPr>
            <c:txPr>
              <a:bodyPr/>
              <a:lstStyle/>
              <a:p>
                <a:pPr>
                  <a:defRPr lang="en-US" sz="765"/>
                </a:pPr>
                <a:endParaRPr lang="en-US"/>
              </a:p>
            </c:txPr>
            <c:showLegendKey val="0"/>
            <c:showVal val="1"/>
            <c:showCatName val="0"/>
            <c:showSerName val="0"/>
            <c:showPercent val="0"/>
            <c:showBubbleSize val="0"/>
            <c:showLeaderLines val="1"/>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0.29720000000000002</c:v>
                </c:pt>
                <c:pt idx="1">
                  <c:v>0.3513</c:v>
                </c:pt>
                <c:pt idx="2">
                  <c:v>0.29720000000000002</c:v>
                </c:pt>
                <c:pt idx="3">
                  <c:v>5.3999999999999999E-2</c:v>
                </c:pt>
                <c:pt idx="4" formatCode="0%">
                  <c:v>0</c:v>
                </c:pt>
              </c:numCache>
            </c:numRef>
          </c:val>
        </c:ser>
        <c:dLbls>
          <c:showLegendKey val="0"/>
          <c:showVal val="0"/>
          <c:showCatName val="0"/>
          <c:showSerName val="0"/>
          <c:showPercent val="0"/>
          <c:showBubbleSize val="0"/>
          <c:showLeaderLines val="1"/>
        </c:dLbls>
      </c:pie3DChart>
      <c:spPr>
        <a:noFill/>
        <a:ln w="25328">
          <a:noFill/>
        </a:ln>
      </c:spPr>
    </c:plotArea>
    <c:legend>
      <c:legendPos val="r"/>
      <c:layout>
        <c:manualLayout>
          <c:xMode val="edge"/>
          <c:yMode val="edge"/>
          <c:x val="0.74674115456238366"/>
          <c:y val="0.42934782608695654"/>
          <c:w val="0.23649906890130354"/>
          <c:h val="0.45652173913043476"/>
        </c:manualLayout>
      </c:layout>
      <c:overlay val="0"/>
      <c:txPr>
        <a:bodyPr/>
        <a:lstStyle/>
        <a:p>
          <a:pPr>
            <a:defRPr lang="en-US" sz="765"/>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TotalTime>
  <Pages>15</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prepared by:</vt:lpstr>
    </vt:vector>
  </TitlesOfParts>
  <Company>GlaxoSmithKline</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prepared by:</dc:title>
  <dc:creator>mak84942</dc:creator>
  <cp:lastModifiedBy>Amira Karam</cp:lastModifiedBy>
  <cp:revision>12</cp:revision>
  <cp:lastPrinted>2012-06-19T10:25:00Z</cp:lastPrinted>
  <dcterms:created xsi:type="dcterms:W3CDTF">2012-09-10T07:49:00Z</dcterms:created>
  <dcterms:modified xsi:type="dcterms:W3CDTF">2012-09-10T08:27:00Z</dcterms:modified>
</cp:coreProperties>
</file>