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 xml:space="preserve">المشكلات النفسية للأطفال الناجمة عن </w:t>
      </w:r>
      <w:r w:rsidRPr="002E2D6E">
        <w:rPr>
          <w:rFonts w:ascii="Times New Roman" w:hAnsi="Times New Roman" w:cs="Simplified Arabic"/>
          <w:color w:val="000000"/>
          <w:sz w:val="28"/>
          <w:szCs w:val="28"/>
          <w:rtl/>
        </w:rPr>
        <w:t>إصابات الضفيرة العضدية</w:t>
      </w:r>
      <w:r w:rsidRPr="002E2D6E">
        <w:rPr>
          <w:rFonts w:ascii="Times New Roman" w:hAnsi="Times New Roman" w:cs="Simplified Arabic"/>
          <w:sz w:val="28"/>
          <w:szCs w:val="28"/>
          <w:rtl/>
        </w:rPr>
        <w:t xml:space="preserve"> أثناء الولادة في المرحلة العمرية من(8-12)</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(دراسة استطلاعية)</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حنان همام أحمد</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أ.د/ أسماء محمد السرسى</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أستاذ علم النفس</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قسم الدراسات النفسية</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معهد الدراسات العليا للطفولة</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جامعة عين شمس</w:t>
      </w:r>
    </w:p>
    <w:p w:rsidR="00CF4D9B" w:rsidRDefault="00CF4D9B" w:rsidP="002E2D6E">
      <w:pPr>
        <w:tabs>
          <w:tab w:val="left" w:pos="519"/>
        </w:tabs>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أ.د/ إيهاب عبد العزيزعيـــد</w:t>
      </w:r>
    </w:p>
    <w:p w:rsidR="00CF4D9B" w:rsidRDefault="00CF4D9B" w:rsidP="002E2D6E">
      <w:pPr>
        <w:tabs>
          <w:tab w:val="left" w:pos="519"/>
        </w:tabs>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أستاذ الصحة العامة</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قسم الدراسات الطبية</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معهد الدراسات العليا للطفولة</w:t>
      </w:r>
      <w:r>
        <w:rPr>
          <w:rFonts w:ascii="Times New Roman" w:hAnsi="Times New Roman" w:cs="Simplified Arabic"/>
          <w:sz w:val="28"/>
          <w:szCs w:val="28"/>
          <w:rtl/>
        </w:rPr>
        <w:t xml:space="preserve"> </w:t>
      </w:r>
      <w:r w:rsidRPr="002E2D6E">
        <w:rPr>
          <w:rFonts w:ascii="Times New Roman" w:hAnsi="Times New Roman" w:cs="Simplified Arabic"/>
          <w:sz w:val="28"/>
          <w:szCs w:val="28"/>
          <w:rtl/>
        </w:rPr>
        <w:t>جامعة عين شمس</w:t>
      </w:r>
    </w:p>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المستخلص :</w:t>
      </w:r>
    </w:p>
    <w:p w:rsidR="00CF4D9B" w:rsidRPr="002E2D6E" w:rsidRDefault="00CF4D9B" w:rsidP="002E2D6E">
      <w:pPr>
        <w:tabs>
          <w:tab w:val="left" w:pos="226"/>
          <w:tab w:val="left" w:pos="368"/>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 xml:space="preserve">يعتبر الأطفال في أي مجتمع أهم مورد بشرى يعتمد عليه في بناء المستقبل في كافة المجالات والمستويات والتخصصات ، </w:t>
      </w:r>
      <w:r w:rsidRPr="002E2D6E">
        <w:rPr>
          <w:rFonts w:ascii="Times New Roman" w:hAnsi="Times New Roman" w:cs="Simplified Arabic"/>
          <w:sz w:val="28"/>
          <w:szCs w:val="28"/>
          <w:rtl/>
          <w:lang w:bidi="ar-EG"/>
        </w:rPr>
        <w:t>وإصابة الطفل بمرض خبرة شاقة مهما كانت نوعية المرض وبساطته،وذلك لما يرتبط بالمرض من الاَلم الجسمى والنفسى إلى جانب اضطرار</w:t>
      </w:r>
      <w:r w:rsidRPr="002E2D6E">
        <w:rPr>
          <w:rFonts w:ascii="Times New Roman" w:hAnsi="Times New Roman" w:cs="Simplified Arabic"/>
          <w:sz w:val="28"/>
          <w:szCs w:val="28"/>
          <w:lang w:bidi="ar-EG"/>
        </w:rPr>
        <w:t xml:space="preserve"> </w:t>
      </w:r>
      <w:r w:rsidRPr="002E2D6E">
        <w:rPr>
          <w:rFonts w:ascii="Times New Roman" w:hAnsi="Times New Roman" w:cs="Simplified Arabic"/>
          <w:sz w:val="28"/>
          <w:szCs w:val="28"/>
          <w:rtl/>
          <w:lang w:bidi="ar-EG"/>
        </w:rPr>
        <w:t>الطفل المريض التخلى عن كثير من انشطة حياته الطبيعية فى المآكل والمشرب والحركة ،</w:t>
      </w:r>
      <w:r w:rsidRPr="002E2D6E">
        <w:rPr>
          <w:rFonts w:ascii="Times New Roman" w:hAnsi="Times New Roman" w:cs="Simplified Arabic"/>
          <w:sz w:val="28"/>
          <w:szCs w:val="28"/>
          <w:rtl/>
        </w:rPr>
        <w:t xml:space="preserve">الخطأ الطبي أثناء الولادة يتدرج في خطورته فقد يؤدى لكسور في عظام الطفل أو نزيف للام أوقد يؤدى لشلل دماغي أو عاهة مستديمة للطفل </w:t>
      </w:r>
      <w:r w:rsidRPr="002E2D6E">
        <w:rPr>
          <w:rFonts w:ascii="Times New Roman" w:hAnsi="Times New Roman" w:cs="Simplified Arabic"/>
          <w:color w:val="0D0D0D"/>
          <w:sz w:val="28"/>
          <w:szCs w:val="28"/>
        </w:rPr>
        <w:t>.</w:t>
      </w:r>
    </w:p>
    <w:p w:rsidR="00CF4D9B" w:rsidRPr="002E2D6E" w:rsidRDefault="00CF4D9B" w:rsidP="002E2D6E">
      <w:pPr>
        <w:tabs>
          <w:tab w:val="left" w:pos="226"/>
          <w:tab w:val="left" w:pos="368"/>
        </w:tabs>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و</w:t>
      </w:r>
      <w:r w:rsidRPr="002E2D6E">
        <w:rPr>
          <w:rFonts w:ascii="Times New Roman" w:hAnsi="Times New Roman" w:cs="Simplified Arabic"/>
          <w:sz w:val="28"/>
          <w:szCs w:val="28"/>
          <w:rtl/>
        </w:rPr>
        <w:t>تهتم هذه الدراسة بدراسة المشكلات النفسية للأطفال والناجمة عن الإصابة بشلل الضفيرة العضدية  نتيجة خطأ طبي أثناء الولادة .</w:t>
      </w:r>
    </w:p>
    <w:p w:rsidR="00CF4D9B" w:rsidRDefault="00CF4D9B" w:rsidP="00081F51">
      <w:pPr>
        <w:tabs>
          <w:tab w:val="left" w:pos="226"/>
          <w:tab w:val="left" w:pos="368"/>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عينة الدراسة</w:t>
      </w:r>
    </w:p>
    <w:p w:rsidR="00CF4D9B" w:rsidRPr="002E2D6E" w:rsidRDefault="00CF4D9B" w:rsidP="00081F51">
      <w:pPr>
        <w:tabs>
          <w:tab w:val="left" w:pos="226"/>
          <w:tab w:val="left" w:pos="368"/>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 xml:space="preserve">عينة الدراسة الاستطلاعية </w:t>
      </w:r>
      <w:r w:rsidRPr="002E2D6E">
        <w:rPr>
          <w:rFonts w:ascii="Times New Roman" w:hAnsi="Times New Roman" w:cs="Simplified Arabic"/>
          <w:sz w:val="28"/>
          <w:szCs w:val="28"/>
        </w:rPr>
        <w:t>)</w:t>
      </w:r>
      <w:r w:rsidRPr="002E2D6E">
        <w:rPr>
          <w:rFonts w:ascii="Times New Roman" w:hAnsi="Times New Roman" w:cs="Simplified Arabic"/>
          <w:sz w:val="28"/>
          <w:szCs w:val="28"/>
          <w:rtl/>
        </w:rPr>
        <w:t>22) طفل ذكور وإناث .</w:t>
      </w:r>
    </w:p>
    <w:p w:rsidR="00CF4D9B" w:rsidRPr="002E2D6E" w:rsidRDefault="00CF4D9B" w:rsidP="002E2D6E">
      <w:pPr>
        <w:tabs>
          <w:tab w:val="left" w:pos="226"/>
          <w:tab w:val="left" w:pos="368"/>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العينة الاساسية (32) طفل ممن تعرضوا لإصابات الضفيرة العضدية أثناء الولادة نتيجة خطأ طبي تتراوح أعمارهم ما بين (8-12) قسمت من حيث النوع إلى مجموعتين ، (16 ) من الإناث ، (16 ) من الذكور .</w:t>
      </w:r>
    </w:p>
    <w:p w:rsidR="00CF4D9B" w:rsidRPr="002E2D6E" w:rsidRDefault="00CF4D9B" w:rsidP="002E2D6E">
      <w:pPr>
        <w:tabs>
          <w:tab w:val="left" w:pos="188"/>
          <w:tab w:val="left" w:pos="226"/>
          <w:tab w:val="left" w:pos="330"/>
          <w:tab w:val="left" w:pos="368"/>
          <w:tab w:val="left" w:pos="471"/>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أدوات الدراسة</w:t>
      </w:r>
    </w:p>
    <w:p w:rsidR="00CF4D9B" w:rsidRPr="002E2D6E" w:rsidRDefault="00CF4D9B" w:rsidP="002E2D6E">
      <w:pPr>
        <w:numPr>
          <w:ilvl w:val="0"/>
          <w:numId w:val="8"/>
        </w:numPr>
        <w:tabs>
          <w:tab w:val="left" w:pos="46"/>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استبيان مفتوح للتعرف على المشكلات النفسية للأطفال الناجمة عن إصابات الضفيرة العضدية إعداد الباحثة</w:t>
      </w:r>
    </w:p>
    <w:p w:rsidR="00CF4D9B" w:rsidRPr="002E2D6E" w:rsidRDefault="00CF4D9B" w:rsidP="002E2D6E">
      <w:pPr>
        <w:numPr>
          <w:ilvl w:val="0"/>
          <w:numId w:val="8"/>
        </w:numPr>
        <w:tabs>
          <w:tab w:val="left" w:pos="188"/>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قائمة بالمشكلات النفسية للأطفال (إعداد الباحثة )</w:t>
      </w:r>
    </w:p>
    <w:p w:rsidR="00CF4D9B" w:rsidRPr="002E2D6E" w:rsidRDefault="00CF4D9B" w:rsidP="002E2D6E">
      <w:pPr>
        <w:numPr>
          <w:ilvl w:val="0"/>
          <w:numId w:val="8"/>
        </w:numPr>
        <w:tabs>
          <w:tab w:val="left" w:pos="188"/>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استمارة البيانات الأولية للطفل المريض (إعداد الباحثة)</w:t>
      </w:r>
    </w:p>
    <w:p w:rsidR="00CF4D9B" w:rsidRPr="002E2D6E" w:rsidRDefault="00CF4D9B" w:rsidP="002E2D6E">
      <w:pPr>
        <w:numPr>
          <w:ilvl w:val="0"/>
          <w:numId w:val="8"/>
        </w:numPr>
        <w:tabs>
          <w:tab w:val="left" w:pos="188"/>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مقياس  المشكلات النفسية للأطفال الناجمة عن إصابات الضفيرة العضدية( إعداد الباحثة).</w:t>
      </w:r>
    </w:p>
    <w:p w:rsidR="00CF4D9B" w:rsidRPr="002E2D6E" w:rsidRDefault="00CF4D9B" w:rsidP="002E2D6E">
      <w:pPr>
        <w:tabs>
          <w:tab w:val="left" w:pos="226"/>
          <w:tab w:val="left" w:pos="368"/>
        </w:tabs>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فروض الدراسة:</w:t>
      </w:r>
    </w:p>
    <w:p w:rsidR="00CF4D9B" w:rsidRPr="002E2D6E" w:rsidRDefault="00CF4D9B" w:rsidP="00081F51">
      <w:pPr>
        <w:numPr>
          <w:ilvl w:val="0"/>
          <w:numId w:val="21"/>
        </w:numPr>
        <w:tabs>
          <w:tab w:val="left" w:pos="226"/>
          <w:tab w:val="left" w:pos="368"/>
        </w:tabs>
        <w:spacing w:after="0" w:line="360" w:lineRule="auto"/>
        <w:ind w:left="0" w:firstLine="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تحديد ما إذا كان  الأطفال الذين تعرضوا لإصابات الضفيرة العضدية أثناء الولادة فى المرحله العمرية من (8 -12) سنة يعانون من المشكلات النفسية (الغضب – العناد-العدوان )</w:t>
      </w:r>
    </w:p>
    <w:p w:rsidR="00CF4D9B" w:rsidRPr="002E2D6E" w:rsidRDefault="00CF4D9B" w:rsidP="00081F51">
      <w:pPr>
        <w:numPr>
          <w:ilvl w:val="0"/>
          <w:numId w:val="21"/>
        </w:numPr>
        <w:tabs>
          <w:tab w:val="left" w:pos="226"/>
          <w:tab w:val="left" w:pos="368"/>
        </w:tabs>
        <w:spacing w:after="0" w:line="360" w:lineRule="auto"/>
        <w:ind w:left="0" w:firstLine="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 xml:space="preserve">توجد علاقة إرتباطية دالة إحصائياً بين درجات الأطفال الذين تعرضوا لإصابات الضفيرة العضدي أثناء الولادة على المشكلات النفسية (الغضب ـ العناد ـ العدوان) ودرجة وضوح الإعاقة للآخرين </w:t>
      </w:r>
      <w:r w:rsidRPr="002E2D6E">
        <w:rPr>
          <w:rFonts w:ascii="Times New Roman" w:hAnsi="Times New Roman" w:cs="Simplified Arabic"/>
          <w:sz w:val="28"/>
          <w:szCs w:val="28"/>
          <w:rtl/>
          <w:lang w:bidi="ar-EG"/>
        </w:rPr>
        <w:t>".</w:t>
      </w:r>
    </w:p>
    <w:p w:rsidR="00CF4D9B" w:rsidRPr="002E2D6E" w:rsidRDefault="00CF4D9B" w:rsidP="002E2D6E">
      <w:pPr>
        <w:numPr>
          <w:ilvl w:val="0"/>
          <w:numId w:val="21"/>
        </w:numPr>
        <w:tabs>
          <w:tab w:val="left" w:pos="226"/>
          <w:tab w:val="left" w:pos="368"/>
        </w:tabs>
        <w:spacing w:after="0" w:line="360" w:lineRule="auto"/>
        <w:ind w:left="0" w:firstLine="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 xml:space="preserve">توجد فروق دالة إحصائياً بين درجات الأطفال الذين تعرضوا لإصابات الضفيرة العضدية أثناء الولادة على المشكلات النفسية (الغضب ـ العناد ـ العدوان) والمستوى التعليمى للأم </w:t>
      </w:r>
      <w:r w:rsidRPr="002E2D6E">
        <w:rPr>
          <w:rFonts w:ascii="Times New Roman" w:hAnsi="Times New Roman" w:cs="Simplified Arabic"/>
          <w:sz w:val="28"/>
          <w:szCs w:val="28"/>
          <w:rtl/>
          <w:lang w:bidi="ar-EG"/>
        </w:rPr>
        <w:t>".</w:t>
      </w:r>
    </w:p>
    <w:p w:rsidR="00CF4D9B" w:rsidRPr="002E2D6E" w:rsidRDefault="00CF4D9B" w:rsidP="00081F51">
      <w:pPr>
        <w:numPr>
          <w:ilvl w:val="0"/>
          <w:numId w:val="21"/>
        </w:numPr>
        <w:tabs>
          <w:tab w:val="left" w:pos="226"/>
          <w:tab w:val="left" w:pos="368"/>
        </w:tabs>
        <w:spacing w:after="0" w:line="360" w:lineRule="auto"/>
        <w:ind w:left="0" w:firstLine="0"/>
        <w:jc w:val="both"/>
        <w:rPr>
          <w:rFonts w:ascii="Times New Roman" w:hAnsi="Times New Roman" w:cs="Simplified Arabic"/>
          <w:sz w:val="28"/>
          <w:szCs w:val="28"/>
          <w:lang w:bidi="ar-EG"/>
        </w:rPr>
      </w:pPr>
      <w:r w:rsidRPr="002E2D6E">
        <w:rPr>
          <w:rFonts w:ascii="Times New Roman" w:hAnsi="Times New Roman" w:cs="Simplified Arabic"/>
          <w:sz w:val="28"/>
          <w:szCs w:val="28"/>
          <w:rtl/>
        </w:rPr>
        <w:t xml:space="preserve">توجد فروق ذات دلالة إحصائية بين متوسطات رتب درجات الأطفال بالفئة العمرية (8 – 10 سنوات) والأطفال بالفئة العمرية (11- 12 سنة) الذين تعرضوا لإصابات الضفيرة العضدية أثناء الولادة  فى المشكلات النفسية (الغضب ـ العناد ـ العدوان) </w:t>
      </w:r>
      <w:r w:rsidRPr="002E2D6E">
        <w:rPr>
          <w:rFonts w:ascii="Times New Roman" w:hAnsi="Times New Roman" w:cs="Simplified Arabic"/>
          <w:sz w:val="28"/>
          <w:szCs w:val="28"/>
          <w:rtl/>
          <w:lang w:bidi="ar-EG"/>
        </w:rPr>
        <w:t>".</w:t>
      </w:r>
    </w:p>
    <w:p w:rsidR="00CF4D9B" w:rsidRPr="002E2D6E" w:rsidRDefault="00CF4D9B" w:rsidP="00081F51">
      <w:pPr>
        <w:numPr>
          <w:ilvl w:val="0"/>
          <w:numId w:val="21"/>
        </w:numPr>
        <w:tabs>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توجد فروق ذات دلالة إحصائية بين متوسطات رتب درجات الإناث والذكور الذين تعرضوا لإصابات الضفيرة العضدية أثناء الولادة فى المشكلات النفسية (الغضب ـ العناد ـ العدوان)</w:t>
      </w:r>
    </w:p>
    <w:p w:rsidR="00CF4D9B" w:rsidRPr="002E2D6E" w:rsidRDefault="00CF4D9B" w:rsidP="00081F51">
      <w:pPr>
        <w:numPr>
          <w:ilvl w:val="0"/>
          <w:numId w:val="21"/>
        </w:numPr>
        <w:tabs>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lang w:bidi="ar-EG"/>
        </w:rPr>
        <w:t>أسفرت هذه الدراسة عن عدة نتائج يمكن الإشارة إليها فيما يلى :</w:t>
      </w:r>
      <w:r w:rsidRPr="002E2D6E">
        <w:rPr>
          <w:rFonts w:ascii="Times New Roman" w:hAnsi="Times New Roman" w:cs="Simplified Arabic"/>
          <w:sz w:val="28"/>
          <w:szCs w:val="28"/>
          <w:rtl/>
        </w:rPr>
        <w:t xml:space="preserve"> "</w:t>
      </w:r>
    </w:p>
    <w:p w:rsidR="00CF4D9B" w:rsidRPr="002E2D6E" w:rsidRDefault="00CF4D9B" w:rsidP="002E2D6E">
      <w:pPr>
        <w:tabs>
          <w:tab w:val="left" w:pos="226"/>
          <w:tab w:val="left" w:pos="368"/>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أن الأطفال الذين تعرضوا لإصابات الضفيرة العضدية أثناء الولادة فى المرحله العمريه من (8 -12) سنة يعانون من مشكلات نفسية.</w:t>
      </w:r>
    </w:p>
    <w:p w:rsidR="00CF4D9B" w:rsidRPr="002E2D6E" w:rsidRDefault="00CF4D9B" w:rsidP="002E2D6E">
      <w:pPr>
        <w:tabs>
          <w:tab w:val="left" w:pos="226"/>
          <w:tab w:val="left" w:pos="368"/>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نتائج الدراسة</w:t>
      </w:r>
    </w:p>
    <w:p w:rsidR="00CF4D9B" w:rsidRPr="002E2D6E" w:rsidRDefault="00CF4D9B" w:rsidP="002E2D6E">
      <w:pPr>
        <w:numPr>
          <w:ilvl w:val="0"/>
          <w:numId w:val="18"/>
        </w:numPr>
        <w:tabs>
          <w:tab w:val="left" w:pos="226"/>
          <w:tab w:val="left" w:pos="368"/>
        </w:tabs>
        <w:spacing w:after="0" w:line="360" w:lineRule="auto"/>
        <w:ind w:left="0" w:firstLine="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صحة الفرض الأول وهو " أن الأطفال الذين تعرضوا لإصابات الضفيرة العضدية أثناء الولادة فى المرحلة العمرية من (8 -12) سنة من يعانون من ا لمشكلات النفسية (الغضب – العناد-العدوان )</w:t>
      </w:r>
    </w:p>
    <w:p w:rsidR="00CF4D9B" w:rsidRPr="002E2D6E" w:rsidRDefault="00CF4D9B" w:rsidP="002E2D6E">
      <w:pPr>
        <w:numPr>
          <w:ilvl w:val="0"/>
          <w:numId w:val="18"/>
        </w:numPr>
        <w:tabs>
          <w:tab w:val="left" w:pos="226"/>
          <w:tab w:val="left" w:pos="368"/>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صحة الفرض الثانى وجود علاقة دالة احصائياً بين وضوح الاعاقة وزيادة حدة المشكلات (العناد والغضب والعدوان) عند الأطفال الذين تعرضوا لإصابات الضفيرة العضدية أثناء الولادة فى المرحلة العمرية من (8 -12) سنة .</w:t>
      </w:r>
    </w:p>
    <w:p w:rsidR="00CF4D9B" w:rsidRPr="002E2D6E" w:rsidRDefault="00CF4D9B" w:rsidP="002E2D6E">
      <w:pPr>
        <w:numPr>
          <w:ilvl w:val="0"/>
          <w:numId w:val="18"/>
        </w:numPr>
        <w:tabs>
          <w:tab w:val="left" w:pos="226"/>
          <w:tab w:val="left" w:pos="368"/>
        </w:tabs>
        <w:spacing w:after="0" w:line="360" w:lineRule="auto"/>
        <w:ind w:left="0" w:firstLine="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 xml:space="preserve"> عدم صحة الفرض الثالث  بوجود علاقة  ذات  دلالة بين درجات الأطفال على مقياس المشكلات والمستوى التعليمى </w:t>
      </w:r>
      <w:r w:rsidRPr="002E2D6E">
        <w:rPr>
          <w:rFonts w:ascii="Times New Roman" w:hAnsi="Times New Roman" w:cs="Simplified Arabic"/>
          <w:sz w:val="28"/>
          <w:szCs w:val="28"/>
          <w:rtl/>
          <w:lang w:bidi="ar-EG"/>
        </w:rPr>
        <w:t>للأم</w:t>
      </w:r>
    </w:p>
    <w:p w:rsidR="00CF4D9B" w:rsidRPr="002E2D6E" w:rsidRDefault="00CF4D9B" w:rsidP="002E2D6E">
      <w:pPr>
        <w:numPr>
          <w:ilvl w:val="0"/>
          <w:numId w:val="18"/>
        </w:numPr>
        <w:tabs>
          <w:tab w:val="left" w:pos="226"/>
          <w:tab w:val="left" w:pos="368"/>
        </w:tabs>
        <w:spacing w:after="0" w:line="360" w:lineRule="auto"/>
        <w:ind w:left="0" w:firstLine="0"/>
        <w:jc w:val="both"/>
        <w:rPr>
          <w:rFonts w:ascii="Times New Roman" w:hAnsi="Times New Roman" w:cs="Simplified Arabic"/>
          <w:sz w:val="28"/>
          <w:szCs w:val="28"/>
          <w:lang w:bidi="ar-EG"/>
        </w:rPr>
      </w:pP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 xml:space="preserve">عدم صحة الفرض </w:t>
      </w:r>
      <w:r w:rsidRPr="002E2D6E">
        <w:rPr>
          <w:rFonts w:ascii="Times New Roman" w:hAnsi="Times New Roman" w:cs="Simplified Arabic"/>
          <w:sz w:val="28"/>
          <w:szCs w:val="28"/>
          <w:rtl/>
          <w:lang w:bidi="ar-EG"/>
        </w:rPr>
        <w:t>الرابع عدم وجود فروق دالة إحصائيا بين متوسطى رتب درجات الأطفال بالفئتين العمريتين (8 – 10 ),( 11 – 12) سنة على مقياس المشكلات النفسية للأطفال الذين يعانون من إصابات الضفيرة العضدية .</w:t>
      </w:r>
    </w:p>
    <w:p w:rsidR="00CF4D9B" w:rsidRPr="002E2D6E" w:rsidRDefault="00CF4D9B" w:rsidP="002E2D6E">
      <w:pPr>
        <w:numPr>
          <w:ilvl w:val="0"/>
          <w:numId w:val="18"/>
        </w:numPr>
        <w:tabs>
          <w:tab w:val="left" w:pos="226"/>
          <w:tab w:val="left" w:pos="368"/>
        </w:tabs>
        <w:spacing w:after="0" w:line="360" w:lineRule="auto"/>
        <w:ind w:left="0" w:firstLine="0"/>
        <w:jc w:val="both"/>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و</w:t>
      </w:r>
      <w:r w:rsidRPr="002E2D6E">
        <w:rPr>
          <w:rFonts w:ascii="Times New Roman" w:hAnsi="Times New Roman" w:cs="Simplified Arabic"/>
          <w:sz w:val="28"/>
          <w:szCs w:val="28"/>
          <w:rtl/>
        </w:rPr>
        <w:t xml:space="preserve"> صحة الفرض الخامس </w:t>
      </w:r>
      <w:r w:rsidRPr="002E2D6E">
        <w:rPr>
          <w:rFonts w:ascii="Times New Roman" w:hAnsi="Times New Roman" w:cs="Simplified Arabic"/>
          <w:sz w:val="28"/>
          <w:szCs w:val="28"/>
          <w:rtl/>
          <w:lang w:bidi="ar-EG"/>
        </w:rPr>
        <w:t>وجود فروق دالة إحصائياً بين متوسط رتب درجات الذكور والإناث على مقياس المشكلات النفسية  فى اتجاة الذكور.</w:t>
      </w:r>
    </w:p>
    <w:p w:rsidR="00CF4D9B" w:rsidRPr="002E2D6E" w:rsidRDefault="00CF4D9B" w:rsidP="002E2D6E">
      <w:pPr>
        <w:pStyle w:val="Heading1"/>
        <w:spacing w:before="0" w:after="0" w:line="360" w:lineRule="auto"/>
        <w:jc w:val="both"/>
        <w:rPr>
          <w:rFonts w:ascii="Times New Roman" w:hAnsi="Times New Roman" w:cs="Simplified Arabic"/>
          <w:b w:val="0"/>
          <w:bCs w:val="0"/>
          <w:sz w:val="28"/>
          <w:szCs w:val="28"/>
          <w:rtl/>
        </w:rPr>
      </w:pPr>
      <w:r w:rsidRPr="002E2D6E">
        <w:rPr>
          <w:rFonts w:ascii="Times New Roman" w:hAnsi="Times New Roman" w:cs="Simplified Arabic"/>
          <w:b w:val="0"/>
          <w:bCs w:val="0"/>
          <w:sz w:val="28"/>
          <w:szCs w:val="28"/>
          <w:rtl/>
        </w:rPr>
        <w:t>المقدمــة</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 xml:space="preserve">يعتبر الأطفال في أي مجتمع أهم مورد بشرى يعتمد عليه في بناء المستقبل في كافة المجالات والمستويات والتخصصات .                  </w:t>
      </w:r>
      <w:r w:rsidRPr="002E2D6E">
        <w:rPr>
          <w:rFonts w:ascii="Times New Roman" w:hAnsi="Times New Roman" w:cs="Simplified Arabic"/>
          <w:sz w:val="28"/>
          <w:szCs w:val="28"/>
          <w:rtl/>
        </w:rPr>
        <w:tab/>
        <w:t>(إبراهيم الدخاخنى ،1999،ص34)</w:t>
      </w:r>
    </w:p>
    <w:p w:rsidR="00CF4D9B"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وقد أهتم الإسلام بالأطفال و لذلك حرم الإسلام الإضرار بالجنين وأكد على حمايته  كما أن المجتمع الدولي عقد الاتفاقيات لحماية الطفل.  (سامية الجندي,2005,صـ56:45)</w:t>
      </w:r>
      <w:r w:rsidRPr="002E2D6E">
        <w:rPr>
          <w:rFonts w:ascii="Times New Roman" w:hAnsi="Times New Roman" w:cs="Simplified Arabic"/>
          <w:sz w:val="28"/>
          <w:szCs w:val="28"/>
          <w:rtl/>
          <w:lang w:bidi="ar-EG"/>
        </w:rPr>
        <w:t xml:space="preserve"> .</w:t>
      </w:r>
    </w:p>
    <w:p w:rsidR="00CF4D9B"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وإصابة الطفل بمرض خبرة شاقة مهما كانت نوعية المرض وبساطتها وذلك لما يرتبط بالمرض من الاَلم الجسمى والنفسى إلى جانب اضطرار</w:t>
      </w:r>
      <w:r w:rsidRPr="002E2D6E">
        <w:rPr>
          <w:rFonts w:ascii="Times New Roman" w:hAnsi="Times New Roman" w:cs="Simplified Arabic"/>
          <w:sz w:val="28"/>
          <w:szCs w:val="28"/>
          <w:lang w:bidi="ar-EG"/>
        </w:rPr>
        <w:t xml:space="preserve"> </w:t>
      </w:r>
      <w:r w:rsidRPr="002E2D6E">
        <w:rPr>
          <w:rFonts w:ascii="Times New Roman" w:hAnsi="Times New Roman" w:cs="Simplified Arabic"/>
          <w:sz w:val="28"/>
          <w:szCs w:val="28"/>
          <w:rtl/>
          <w:lang w:bidi="ar-EG"/>
        </w:rPr>
        <w:t>الطفل المريض التخلى عن كثير من انشطة حياته الطبيعية فى المآكل والمشرب والحركة .                         (جمال شفيق, 1993)</w:t>
      </w:r>
    </w:p>
    <w:p w:rsidR="00CF4D9B" w:rsidRPr="002E2D6E" w:rsidRDefault="00CF4D9B" w:rsidP="00081F51">
      <w:pPr>
        <w:spacing w:after="0" w:line="360" w:lineRule="auto"/>
        <w:jc w:val="both"/>
        <w:rPr>
          <w:rFonts w:ascii="Times New Roman" w:hAnsi="Times New Roman" w:cs="Simplified Arabic"/>
          <w:sz w:val="28"/>
          <w:szCs w:val="28"/>
        </w:rPr>
      </w:pP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على الرغم من كون مهنة الطب من أهم المهن الإنسانية</w:t>
      </w: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غير أن الطبيب و هو بصدد مباشرة مهنته</w:t>
      </w:r>
      <w:r w:rsidRPr="002E2D6E">
        <w:rPr>
          <w:rFonts w:ascii="Times New Roman" w:hAnsi="Times New Roman" w:cs="Simplified Arabic"/>
          <w:sz w:val="28"/>
          <w:szCs w:val="28"/>
          <w:rtl/>
          <w:lang w:bidi="ar-EG"/>
        </w:rPr>
        <w:t xml:space="preserve"> ، </w:t>
      </w:r>
      <w:r w:rsidRPr="002E2D6E">
        <w:rPr>
          <w:rFonts w:ascii="Times New Roman" w:hAnsi="Times New Roman" w:cs="Simplified Arabic"/>
          <w:sz w:val="28"/>
          <w:szCs w:val="28"/>
          <w:rtl/>
        </w:rPr>
        <w:t>إنما يأتي أعمالا قد تمس بسلامة جسمه أو تؤثر على صحته,</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ويتدرج الخطأ الطبي أثناء الولادة في خطورته فقد يؤدى لكسور في عظام الطفل أو نزيف للام أوقد يؤدى لشلل دماغي أو عاهة مستديمة للطفل</w:t>
      </w:r>
      <w:r w:rsidRPr="002E2D6E">
        <w:rPr>
          <w:rFonts w:ascii="Times New Roman" w:hAnsi="Times New Roman" w:cs="Simplified Arabic"/>
          <w:sz w:val="28"/>
          <w:szCs w:val="28"/>
        </w:rPr>
        <w:t>.</w:t>
      </w:r>
      <w:r w:rsidRPr="002E2D6E">
        <w:rPr>
          <w:rFonts w:ascii="Times New Roman" w:hAnsi="Times New Roman" w:cs="Simplified Arabic"/>
          <w:color w:val="0D0D0D"/>
          <w:sz w:val="28"/>
          <w:szCs w:val="28"/>
          <w:rtl/>
        </w:rPr>
        <w:t xml:space="preserve"> </w:t>
      </w:r>
      <w:r w:rsidRPr="002E2D6E">
        <w:rPr>
          <w:rFonts w:ascii="Times New Roman" w:hAnsi="Times New Roman" w:cs="Simplified Arabic"/>
          <w:color w:val="0D0D0D"/>
          <w:sz w:val="28"/>
          <w:szCs w:val="28"/>
        </w:rPr>
        <w:t xml:space="preserve">2009)    </w:t>
      </w:r>
      <w:r w:rsidRPr="002E2D6E">
        <w:rPr>
          <w:rFonts w:ascii="Times New Roman" w:hAnsi="Times New Roman" w:cs="Simplified Arabic"/>
          <w:color w:val="0D0D0D"/>
          <w:sz w:val="28"/>
          <w:szCs w:val="28"/>
          <w:rtl/>
        </w:rPr>
        <w:t xml:space="preserve"> </w:t>
      </w:r>
      <w:r w:rsidRPr="002E2D6E">
        <w:rPr>
          <w:rFonts w:ascii="Times New Roman" w:hAnsi="Times New Roman" w:cs="Simplified Arabic"/>
          <w:noProof/>
          <w:sz w:val="28"/>
          <w:szCs w:val="28"/>
          <w:lang w:bidi="ar-EG"/>
        </w:rPr>
        <w:t>,</w:t>
      </w:r>
      <w:r w:rsidRPr="002E2D6E">
        <w:rPr>
          <w:rFonts w:ascii="Times New Roman" w:hAnsi="Times New Roman" w:cs="Simplified Arabic"/>
          <w:sz w:val="28"/>
          <w:szCs w:val="28"/>
          <w:rtl/>
        </w:rPr>
        <w:t xml:space="preserve"> </w:t>
      </w:r>
      <w:r w:rsidRPr="002E2D6E">
        <w:rPr>
          <w:rFonts w:ascii="Times New Roman" w:hAnsi="Times New Roman" w:cs="Simplified Arabic"/>
          <w:noProof/>
          <w:sz w:val="28"/>
          <w:szCs w:val="28"/>
          <w:lang w:bidi="ar-EG"/>
        </w:rPr>
        <w:t>Marshall Taniguchi</w:t>
      </w:r>
      <w:r w:rsidRPr="002E2D6E">
        <w:rPr>
          <w:rFonts w:ascii="Times New Roman" w:hAnsi="Times New Roman" w:cs="Simplified Arabic"/>
          <w:sz w:val="28"/>
          <w:szCs w:val="28"/>
          <w:rtl/>
        </w:rPr>
        <w:t>)</w:t>
      </w:r>
    </w:p>
    <w:p w:rsidR="00CF4D9B" w:rsidRPr="002E2D6E"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 xml:space="preserve">   ولأن  التكوين النفسي يرتبط بالتكوين الفسيولوجي وسلامة الجسم ,فالأطفال الأسوياء بدنياُ و نفسياً أقل عرضة للوقوع في المشكلات النفسية و الاجتماعية</w:t>
      </w: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w:t>
      </w: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 xml:space="preserve">  (نشوى محمد ,1999, صـ3)</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من هنا جاءت أهمية دراسة المشكلات النفسية الناجمة عن الخطأ الطبي وأحد الأمراض الناجمة عنة ولان الأخطاء متنوعة ويصعب إثبات أغلبها فقد إختارت الباحثة دراسة الخطأ الطبي المؤدى إلى الإصابة بشلل الضفيرة العضدية</w:t>
      </w:r>
    </w:p>
    <w:p w:rsidR="00CF4D9B" w:rsidRPr="002E2D6E"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مشكلة الدراسة</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تهتم هذه الدراسة بدراسة المشكلات النفسية للأطفال والناجمة عن إصابة بشلل الضفيرة العضدية نتيجة خطأ طبي أثناء الولادة.</w:t>
      </w:r>
    </w:p>
    <w:p w:rsidR="00CF4D9B" w:rsidRPr="002E2D6E"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تساؤلات الدراسة</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تتبلور مشكلة الدراسة فيما تثيره مجموعة التساؤلات الآنية</w:t>
      </w:r>
    </w:p>
    <w:p w:rsidR="00CF4D9B" w:rsidRPr="002E2D6E"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هل يعانى الأطفال المصابين بشلل الضفيرة العضدية أثناء الولادة من مشكلات  نفسية وهم فى المرحلة العمرية (8-12)؟</w:t>
      </w:r>
    </w:p>
    <w:p w:rsidR="00CF4D9B" w:rsidRPr="002E2D6E" w:rsidRDefault="00CF4D9B" w:rsidP="00081F51">
      <w:pPr>
        <w:numPr>
          <w:ilvl w:val="0"/>
          <w:numId w:val="9"/>
        </w:numPr>
        <w:spacing w:after="0" w:line="360" w:lineRule="auto"/>
        <w:ind w:left="0"/>
        <w:jc w:val="both"/>
        <w:rPr>
          <w:rFonts w:ascii="Times New Roman" w:hAnsi="Times New Roman" w:cs="Simplified Arabic"/>
          <w:sz w:val="28"/>
          <w:szCs w:val="28"/>
          <w:rtl/>
        </w:rPr>
      </w:pPr>
      <w:r w:rsidRPr="002E2D6E">
        <w:rPr>
          <w:rFonts w:ascii="Times New Roman" w:hAnsi="Times New Roman" w:cs="Simplified Arabic"/>
          <w:sz w:val="28"/>
          <w:szCs w:val="28"/>
          <w:rtl/>
        </w:rPr>
        <w:t>ما هي أهم المشكلات النفسية السلوكية التي يعاني منها الأطفال أعمار(12:8) سنة الذين تعرضوا لإصابات في الضفيرة العضدية أثناء الولادة؟</w:t>
      </w:r>
    </w:p>
    <w:p w:rsidR="00CF4D9B" w:rsidRPr="002E2D6E" w:rsidRDefault="00CF4D9B" w:rsidP="00081F51">
      <w:pPr>
        <w:numPr>
          <w:ilvl w:val="0"/>
          <w:numId w:val="9"/>
        </w:numPr>
        <w:spacing w:after="0" w:line="360" w:lineRule="auto"/>
        <w:ind w:left="0"/>
        <w:jc w:val="both"/>
        <w:rPr>
          <w:rFonts w:ascii="Times New Roman" w:hAnsi="Times New Roman" w:cs="Simplified Arabic"/>
          <w:sz w:val="28"/>
          <w:szCs w:val="28"/>
          <w:rtl/>
        </w:rPr>
      </w:pPr>
      <w:r w:rsidRPr="002E2D6E">
        <w:rPr>
          <w:rFonts w:ascii="Times New Roman" w:hAnsi="Times New Roman" w:cs="Simplified Arabic"/>
          <w:sz w:val="28"/>
          <w:szCs w:val="28"/>
          <w:rtl/>
        </w:rPr>
        <w:t>هل تختلف درجة المشكلات النفسية السلوكية (العدوان ـ الغضب ـ العناد)  التى يعانى منها الأطفال الذين تعرضوا لإصابات في الضفيرة العضدية أثناء الولادة مع اختلاف درجة وضوح الأعاقه للآخرين ؟</w:t>
      </w:r>
    </w:p>
    <w:p w:rsidR="00CF4D9B" w:rsidRPr="002E2D6E" w:rsidRDefault="00CF4D9B" w:rsidP="002E2D6E">
      <w:pPr>
        <w:numPr>
          <w:ilvl w:val="0"/>
          <w:numId w:val="9"/>
        </w:numPr>
        <w:spacing w:after="0" w:line="360" w:lineRule="auto"/>
        <w:ind w:left="0"/>
        <w:jc w:val="both"/>
        <w:rPr>
          <w:rFonts w:ascii="Times New Roman" w:hAnsi="Times New Roman" w:cs="Simplified Arabic"/>
          <w:sz w:val="28"/>
          <w:szCs w:val="28"/>
          <w:rtl/>
        </w:rPr>
      </w:pPr>
      <w:r w:rsidRPr="002E2D6E">
        <w:rPr>
          <w:rFonts w:ascii="Times New Roman" w:hAnsi="Times New Roman" w:cs="Simplified Arabic"/>
          <w:sz w:val="28"/>
          <w:szCs w:val="28"/>
          <w:rtl/>
        </w:rPr>
        <w:t>هل تختلف درجة المشكلات النفسية السلوكية (العدوان ـ الغضب ـ العناد)  التى يعانى منها الأطفال الذين تعرضوا لإصابات في الضفيرة العضدية أثناء الولادة باختلاف المستوى التعليمى للأم ؟</w:t>
      </w:r>
    </w:p>
    <w:p w:rsidR="00CF4D9B" w:rsidRPr="002E2D6E" w:rsidRDefault="00CF4D9B" w:rsidP="002E2D6E">
      <w:pPr>
        <w:numPr>
          <w:ilvl w:val="0"/>
          <w:numId w:val="9"/>
        </w:numPr>
        <w:spacing w:after="0" w:line="360" w:lineRule="auto"/>
        <w:ind w:left="0"/>
        <w:jc w:val="both"/>
        <w:rPr>
          <w:rFonts w:ascii="Times New Roman" w:hAnsi="Times New Roman" w:cs="Simplified Arabic"/>
          <w:sz w:val="28"/>
          <w:szCs w:val="28"/>
        </w:rPr>
      </w:pPr>
      <w:r w:rsidRPr="002E2D6E">
        <w:rPr>
          <w:rFonts w:ascii="Times New Roman" w:hAnsi="Times New Roman" w:cs="Simplified Arabic"/>
          <w:sz w:val="28"/>
          <w:szCs w:val="28"/>
          <w:rtl/>
        </w:rPr>
        <w:t>هل توجد فروق في درجة المشكلات النفسية السلوكية (العدوان ـ الغضب ـ العناد) بين الأطفال الذين تعرضوا لإصابات في الضفيرة العضدية أثناء الولادة في المرحلة (10:8) سنة والأطفال في المرحلة (11-12) سنة؟</w:t>
      </w:r>
    </w:p>
    <w:p w:rsidR="00CF4D9B" w:rsidRPr="002E2D6E" w:rsidRDefault="00CF4D9B" w:rsidP="00081F51">
      <w:pPr>
        <w:numPr>
          <w:ilvl w:val="0"/>
          <w:numId w:val="9"/>
        </w:numPr>
        <w:spacing w:after="0" w:line="360" w:lineRule="auto"/>
        <w:ind w:left="0"/>
        <w:jc w:val="both"/>
        <w:rPr>
          <w:rFonts w:ascii="Times New Roman" w:hAnsi="Times New Roman" w:cs="Simplified Arabic"/>
          <w:sz w:val="28"/>
          <w:szCs w:val="28"/>
        </w:rPr>
      </w:pPr>
      <w:r w:rsidRPr="002E2D6E">
        <w:rPr>
          <w:rFonts w:ascii="Times New Roman" w:hAnsi="Times New Roman" w:cs="Simplified Arabic"/>
          <w:sz w:val="28"/>
          <w:szCs w:val="28"/>
          <w:rtl/>
        </w:rPr>
        <w:t>هل تختلف درجة المشكلات النفسية السلوكية (العدوان ـ الغضب ـ العناد)  التى يعانى منها الأطفال الذين تعرضوا لإصابات في الضفيرة العضدية أثناء الولادة باختلاف الجنس؟</w:t>
      </w:r>
    </w:p>
    <w:p w:rsidR="00CF4D9B" w:rsidRPr="002E2D6E" w:rsidRDefault="00CF4D9B" w:rsidP="00081F51">
      <w:pPr>
        <w:numPr>
          <w:ilvl w:val="0"/>
          <w:numId w:val="9"/>
        </w:numPr>
        <w:spacing w:after="0" w:line="360" w:lineRule="auto"/>
        <w:ind w:left="0"/>
        <w:jc w:val="both"/>
        <w:rPr>
          <w:rFonts w:ascii="Times New Roman" w:hAnsi="Times New Roman" w:cs="Simplified Arabic"/>
          <w:sz w:val="28"/>
          <w:szCs w:val="28"/>
        </w:rPr>
      </w:pPr>
      <w:r w:rsidRPr="002E2D6E">
        <w:rPr>
          <w:rFonts w:ascii="Times New Roman" w:hAnsi="Times New Roman" w:cs="Simplified Arabic"/>
          <w:sz w:val="28"/>
          <w:szCs w:val="28"/>
          <w:rtl/>
        </w:rPr>
        <w:t>ثانياً : أهداف الدراسة</w:t>
      </w:r>
    </w:p>
    <w:p w:rsidR="00CF4D9B" w:rsidRPr="002E2D6E" w:rsidRDefault="00CF4D9B" w:rsidP="00081F51">
      <w:pPr>
        <w:numPr>
          <w:ilvl w:val="0"/>
          <w:numId w:val="10"/>
        </w:numPr>
        <w:tabs>
          <w:tab w:val="left" w:pos="330"/>
        </w:tabs>
        <w:spacing w:after="0" w:line="360" w:lineRule="auto"/>
        <w:ind w:left="0" w:firstLine="0"/>
        <w:jc w:val="both"/>
        <w:rPr>
          <w:rFonts w:ascii="Times New Roman" w:hAnsi="Times New Roman" w:cs="Simplified Arabic"/>
          <w:sz w:val="28"/>
          <w:szCs w:val="28"/>
        </w:rPr>
      </w:pPr>
      <w:r w:rsidRPr="002E2D6E">
        <w:rPr>
          <w:rFonts w:ascii="Times New Roman" w:hAnsi="Times New Roman" w:cs="Simplified Arabic"/>
          <w:sz w:val="28"/>
          <w:szCs w:val="28"/>
          <w:rtl/>
        </w:rPr>
        <w:t xml:space="preserve"> تحديد هل يعانى الأطفال أعمار(12:8) سنة الذين تعرضوا لإصابات الضفيرة أثناء الولادة نتيجة لخطأ طبي أثناء الولادة من مشكلات نفسيه أم لا.</w:t>
      </w:r>
    </w:p>
    <w:p w:rsidR="00CF4D9B" w:rsidRPr="002E2D6E" w:rsidRDefault="00CF4D9B" w:rsidP="00081F51">
      <w:pPr>
        <w:numPr>
          <w:ilvl w:val="0"/>
          <w:numId w:val="10"/>
        </w:numPr>
        <w:tabs>
          <w:tab w:val="left" w:pos="330"/>
        </w:tabs>
        <w:spacing w:after="0" w:line="360" w:lineRule="auto"/>
        <w:ind w:left="0" w:firstLine="0"/>
        <w:jc w:val="both"/>
        <w:rPr>
          <w:rFonts w:ascii="Times New Roman" w:hAnsi="Times New Roman" w:cs="Simplified Arabic"/>
          <w:sz w:val="28"/>
          <w:szCs w:val="28"/>
        </w:rPr>
      </w:pPr>
      <w:r w:rsidRPr="002E2D6E">
        <w:rPr>
          <w:rFonts w:ascii="Times New Roman" w:hAnsi="Times New Roman" w:cs="Simplified Arabic"/>
          <w:sz w:val="28"/>
          <w:szCs w:val="28"/>
          <w:rtl/>
        </w:rPr>
        <w:t xml:space="preserve"> الكشف عن أهم المشكلات النفسية السلوكية التي يعاني منها الأطفال أعمار(12:8) سنه الذين تعرضوا لإصابات الضفيرة أثناء الولادة نتيجة  لخطأ طبي أثناء الولادة.</w:t>
      </w:r>
    </w:p>
    <w:p w:rsidR="00CF4D9B" w:rsidRPr="002E2D6E" w:rsidRDefault="00CF4D9B" w:rsidP="00081F51">
      <w:pPr>
        <w:numPr>
          <w:ilvl w:val="0"/>
          <w:numId w:val="10"/>
        </w:numPr>
        <w:tabs>
          <w:tab w:val="left" w:pos="330"/>
        </w:tabs>
        <w:spacing w:after="0" w:line="360" w:lineRule="auto"/>
        <w:ind w:left="0" w:firstLine="0"/>
        <w:jc w:val="both"/>
        <w:rPr>
          <w:rFonts w:ascii="Times New Roman" w:hAnsi="Times New Roman" w:cs="Simplified Arabic"/>
          <w:sz w:val="28"/>
          <w:szCs w:val="28"/>
        </w:rPr>
      </w:pPr>
      <w:r w:rsidRPr="002E2D6E">
        <w:rPr>
          <w:rFonts w:ascii="Times New Roman" w:hAnsi="Times New Roman" w:cs="Simplified Arabic"/>
          <w:sz w:val="28"/>
          <w:szCs w:val="28"/>
          <w:rtl/>
        </w:rPr>
        <w:t>التعرف على مدى إختلاف درجة المشكلات النفسية السلوكية (العدوان ـ الغضب ـ العناد)  التى يعانى منها الأطفال الذين تعرضوا لإصابات في الضفيرة العضدية أثناء الولادة مع إختلاف درجة وضوح الأعاقه للآخرين .</w:t>
      </w:r>
    </w:p>
    <w:p w:rsidR="00CF4D9B" w:rsidRPr="002E2D6E" w:rsidRDefault="00CF4D9B" w:rsidP="002E2D6E">
      <w:pPr>
        <w:numPr>
          <w:ilvl w:val="0"/>
          <w:numId w:val="10"/>
        </w:numPr>
        <w:tabs>
          <w:tab w:val="left" w:pos="330"/>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 xml:space="preserve"> التعرف على مدى اختلاف درجة المشكلات النفسية السلوكية (العدوان ـ الغضب ـ العناد)  بين الأطفال الذين تعرضوا لإصابات في الضفيرة العضدية أثناء الولادة في المرحلة  (8-12) سنه بإختلاف المستوى التعليمى للأم .</w:t>
      </w:r>
    </w:p>
    <w:p w:rsidR="00CF4D9B" w:rsidRPr="002E2D6E" w:rsidRDefault="00CF4D9B" w:rsidP="002E2D6E">
      <w:pPr>
        <w:numPr>
          <w:ilvl w:val="0"/>
          <w:numId w:val="10"/>
        </w:numPr>
        <w:tabs>
          <w:tab w:val="left" w:pos="330"/>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 xml:space="preserve"> التعرف على مدى اختلاف المشكلات النفسية السلوكية (العدوان ـ الغضب ـالعناد) بين الأطفال الذين تعرضوا لإصابات في الضفيرة العضدية أثناء الولادة في المرحلة(10:8) والأطفال في المرحلة (11-12) سنة.</w:t>
      </w:r>
    </w:p>
    <w:p w:rsidR="00CF4D9B" w:rsidRPr="002E2D6E" w:rsidRDefault="00CF4D9B" w:rsidP="002E2D6E">
      <w:pPr>
        <w:numPr>
          <w:ilvl w:val="0"/>
          <w:numId w:val="10"/>
        </w:numPr>
        <w:tabs>
          <w:tab w:val="left" w:pos="330"/>
        </w:tabs>
        <w:spacing w:after="0" w:line="360" w:lineRule="auto"/>
        <w:ind w:left="0" w:firstLine="0"/>
        <w:jc w:val="both"/>
        <w:rPr>
          <w:rFonts w:ascii="Times New Roman" w:hAnsi="Times New Roman" w:cs="Simplified Arabic"/>
          <w:sz w:val="28"/>
          <w:szCs w:val="28"/>
          <w:rtl/>
        </w:rPr>
      </w:pPr>
      <w:r w:rsidRPr="002E2D6E">
        <w:rPr>
          <w:rFonts w:ascii="Times New Roman" w:hAnsi="Times New Roman" w:cs="Simplified Arabic"/>
          <w:sz w:val="28"/>
          <w:szCs w:val="28"/>
          <w:rtl/>
        </w:rPr>
        <w:t>التعرف على مدى اختلاف المشكلات النفسية السلوكية (العدوان ـ الغضب ـ العناد) بين( الذكور-الإناث ) الذين تعرضوا لإصابات في الضفيرة العضدية أثناء الولادة.</w:t>
      </w:r>
    </w:p>
    <w:p w:rsidR="00CF4D9B" w:rsidRPr="002E2D6E" w:rsidRDefault="00CF4D9B" w:rsidP="002E2D6E">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ثالثا : أهمية الدراسة :</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الأهمية النظرية:</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محاولة تزويد المكتبة العربية بدراسة فى أحد المجالات الهامة وهى المشكلات النفسية للأطفال الذين تعرضوا أثناء ولادتهم لإصابات الضفيرة العضدية</w:t>
      </w:r>
    </w:p>
    <w:p w:rsidR="00CF4D9B" w:rsidRPr="002E2D6E"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قد توجه انظار الباحثين والأطباء إلى المزيد من الدراسات عن الخطأ الطبى واَثره على المرضى الذين تعرضوا له</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الأهمية التطبيقية:</w:t>
      </w:r>
    </w:p>
    <w:p w:rsidR="00CF4D9B" w:rsidRPr="002E2D6E" w:rsidRDefault="00CF4D9B" w:rsidP="00081F51">
      <w:pPr>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قد تساعد هذه الدراسة فى إلقاء الضوء على الاطفال المصابين بإصابات الضفيرة العضدية لزيادة الإهتمام بهم ومساندتهم نفسياً.</w:t>
      </w:r>
    </w:p>
    <w:p w:rsidR="00CF4D9B" w:rsidRPr="002E2D6E" w:rsidRDefault="00CF4D9B" w:rsidP="002E2D6E">
      <w:pPr>
        <w:numPr>
          <w:ilvl w:val="0"/>
          <w:numId w:val="13"/>
        </w:numPr>
        <w:spacing w:after="0" w:line="360" w:lineRule="auto"/>
        <w:ind w:left="0"/>
        <w:jc w:val="both"/>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إمدادا الأسرة العربية التى يعانى أطفالها من إصابات الضفيرة العضدية بمعلومات عن هذا المرض وكيفية التعامل معه وما قد يؤدى إليه من مشكلات نفسية لتجنبها</w:t>
      </w:r>
    </w:p>
    <w:p w:rsidR="00CF4D9B" w:rsidRPr="002E2D6E" w:rsidRDefault="00CF4D9B" w:rsidP="002E2D6E">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الدراسات السابقة</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عرضت الباحثة الدراسات السابقة وفقاً لمحورين هما</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المحور الأول دراسات تناولت بعض المشكلات النفسية للأطفال.</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shd w:val="clear" w:color="auto" w:fill="F1F6FE"/>
          <w:rtl/>
        </w:rPr>
        <w:t>8- دراسة</w:t>
      </w:r>
      <w:r w:rsidRPr="002E2D6E">
        <w:rPr>
          <w:rFonts w:ascii="Times New Roman" w:hAnsi="Times New Roman" w:cs="Simplified Arabic"/>
          <w:sz w:val="28"/>
          <w:szCs w:val="28"/>
          <w:rtl/>
        </w:rPr>
        <w:t xml:space="preserve"> فاطمة الشريف الكتانى</w:t>
      </w:r>
      <w:r w:rsidRPr="002E2D6E">
        <w:rPr>
          <w:rFonts w:ascii="Times New Roman" w:hAnsi="Times New Roman" w:cs="Simplified Arabic"/>
          <w:sz w:val="28"/>
          <w:szCs w:val="28"/>
          <w:rtl/>
          <w:lang w:bidi="ar-EG"/>
        </w:rPr>
        <w:t>(2002):</w:t>
      </w:r>
    </w:p>
    <w:p w:rsidR="00CF4D9B"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تهدف</w:t>
      </w:r>
      <w:r w:rsidRPr="002E2D6E">
        <w:rPr>
          <w:rFonts w:ascii="Times New Roman" w:hAnsi="Times New Roman" w:cs="Simplified Arabic"/>
          <w:sz w:val="28"/>
          <w:szCs w:val="28"/>
          <w:shd w:val="clear" w:color="auto" w:fill="F1F6FE"/>
          <w:rtl/>
        </w:rPr>
        <w:t xml:space="preserve"> الدراسة</w:t>
      </w:r>
      <w:r w:rsidRPr="002E2D6E">
        <w:rPr>
          <w:rFonts w:ascii="Times New Roman" w:hAnsi="Times New Roman" w:cs="Simplified Arabic"/>
          <w:sz w:val="28"/>
          <w:szCs w:val="28"/>
          <w:shd w:val="clear" w:color="auto" w:fill="F1F6FE"/>
          <w:rtl/>
          <w:lang w:bidi="ar-EG"/>
        </w:rPr>
        <w:t xml:space="preserve"> </w:t>
      </w:r>
      <w:r w:rsidRPr="002E2D6E">
        <w:rPr>
          <w:rFonts w:ascii="Times New Roman" w:hAnsi="Times New Roman" w:cs="Simplified Arabic"/>
          <w:sz w:val="28"/>
          <w:szCs w:val="28"/>
          <w:rtl/>
        </w:rPr>
        <w:t>البحث في الفروق بين الأطفال حسب جنسهم ومستواهم الدراسي، في كل من القلق الاجتماعي والعدوانية</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شملت عينة</w:t>
      </w: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shd w:val="clear" w:color="auto" w:fill="F1F6FE"/>
          <w:rtl/>
        </w:rPr>
        <w:t>الدراسة</w:t>
      </w:r>
      <w:r w:rsidRPr="002E2D6E">
        <w:rPr>
          <w:rFonts w:ascii="Times New Roman" w:hAnsi="Times New Roman" w:cs="Simplified Arabic"/>
          <w:sz w:val="28"/>
          <w:szCs w:val="28"/>
          <w:rtl/>
        </w:rPr>
        <w:t xml:space="preserve"> (364 طفلا) من 3 مدارس ابتدائية حكومية</w:t>
      </w:r>
    </w:p>
    <w:p w:rsidR="00CF4D9B" w:rsidRPr="002E2D6E" w:rsidRDefault="00CF4D9B" w:rsidP="00081F51">
      <w:pPr>
        <w:spacing w:after="0" w:line="360" w:lineRule="auto"/>
        <w:jc w:val="both"/>
        <w:rPr>
          <w:rFonts w:ascii="Times New Roman" w:hAnsi="Times New Roman" w:cs="Simplified Arabic"/>
          <w:sz w:val="28"/>
          <w:szCs w:val="28"/>
        </w:rPr>
      </w:pPr>
      <w:r w:rsidRPr="002E2D6E">
        <w:rPr>
          <w:rFonts w:ascii="Times New Roman" w:hAnsi="Times New Roman" w:cs="Simplified Arabic"/>
          <w:sz w:val="28"/>
          <w:szCs w:val="28"/>
          <w:rtl/>
        </w:rPr>
        <w:t>أدوات</w:t>
      </w:r>
      <w:r w:rsidRPr="002E2D6E">
        <w:rPr>
          <w:rFonts w:ascii="Times New Roman" w:hAnsi="Times New Roman" w:cs="Simplified Arabic"/>
          <w:sz w:val="28"/>
          <w:szCs w:val="28"/>
          <w:shd w:val="clear" w:color="auto" w:fill="F1F6FE"/>
          <w:rtl/>
        </w:rPr>
        <w:t xml:space="preserve"> الدراسة</w:t>
      </w:r>
      <w:r w:rsidRPr="002E2D6E">
        <w:rPr>
          <w:rFonts w:ascii="Times New Roman" w:hAnsi="Times New Roman" w:cs="Simplified Arabic"/>
          <w:sz w:val="28"/>
          <w:szCs w:val="28"/>
          <w:rtl/>
        </w:rPr>
        <w:t xml:space="preserve"> مقياس القلق الاجتماعي المعدل للأطفال إعداد</w:t>
      </w:r>
      <w:r w:rsidRPr="002E2D6E">
        <w:rPr>
          <w:rFonts w:ascii="Times New Roman" w:hAnsi="Times New Roman" w:cs="Simplified Arabic"/>
          <w:sz w:val="28"/>
          <w:szCs w:val="28"/>
          <w:rtl/>
          <w:lang w:bidi="ar-EG"/>
        </w:rPr>
        <w:t xml:space="preserve"> لاجريسا</w:t>
      </w:r>
      <w:r w:rsidRPr="002E2D6E">
        <w:rPr>
          <w:rFonts w:ascii="Times New Roman" w:hAnsi="Times New Roman" w:cs="Simplified Arabic"/>
          <w:sz w:val="28"/>
          <w:szCs w:val="28"/>
          <w:rtl/>
        </w:rPr>
        <w:t xml:space="preserve">  </w:t>
      </w:r>
      <w:r w:rsidRPr="002E2D6E">
        <w:rPr>
          <w:rFonts w:ascii="Times New Roman" w:hAnsi="Times New Roman" w:cs="Simplified Arabic"/>
          <w:sz w:val="28"/>
          <w:szCs w:val="28"/>
        </w:rPr>
        <w:t>La Greca, 1993</w:t>
      </w:r>
      <w:r w:rsidRPr="002E2D6E">
        <w:rPr>
          <w:rFonts w:ascii="Times New Roman" w:hAnsi="Times New Roman" w:cs="Simplified Arabic"/>
          <w:sz w:val="28"/>
          <w:szCs w:val="28"/>
          <w:rtl/>
        </w:rPr>
        <w:t xml:space="preserve"> مقياس تقييم الطفل لعدوانية أقرانه مقياس  تقييم الأمهات لعدوانية أطفالهن- النية العدائية- مقياس الترشيحات السيسيومترية</w:t>
      </w:r>
    </w:p>
    <w:p w:rsidR="00CF4D9B" w:rsidRDefault="00CF4D9B" w:rsidP="00081F51">
      <w:pPr>
        <w:shd w:val="clear" w:color="auto" w:fill="FFFFFF"/>
        <w:spacing w:after="0" w:line="360" w:lineRule="auto"/>
        <w:jc w:val="both"/>
        <w:outlineLvl w:val="0"/>
        <w:rPr>
          <w:rFonts w:ascii="Times New Roman" w:hAnsi="Times New Roman" w:cs="Simplified Arabic"/>
          <w:sz w:val="28"/>
          <w:szCs w:val="28"/>
          <w:rtl/>
        </w:rPr>
      </w:pPr>
      <w:r w:rsidRPr="002E2D6E">
        <w:rPr>
          <w:rFonts w:ascii="Times New Roman" w:hAnsi="Times New Roman" w:cs="Simplified Arabic"/>
          <w:sz w:val="28"/>
          <w:szCs w:val="28"/>
          <w:rtl/>
        </w:rPr>
        <w:t>نتائج الدراسة</w:t>
      </w:r>
      <w:r w:rsidRPr="002E2D6E">
        <w:rPr>
          <w:rFonts w:ascii="Times New Roman" w:hAnsi="Times New Roman" w:cs="Simplified Arabic"/>
          <w:sz w:val="28"/>
          <w:szCs w:val="28"/>
        </w:rPr>
        <w:t xml:space="preserve">  </w:t>
      </w:r>
      <w:r w:rsidRPr="002E2D6E">
        <w:rPr>
          <w:rFonts w:ascii="Times New Roman" w:hAnsi="Times New Roman" w:cs="Simplified Arabic"/>
          <w:sz w:val="28"/>
          <w:szCs w:val="28"/>
          <w:rtl/>
        </w:rPr>
        <w:t>لا توجد فروق ذات دلالة بين الإناث والذكور في القلق الإجتماعي.</w:t>
      </w:r>
    </w:p>
    <w:p w:rsidR="00CF4D9B" w:rsidRPr="002E2D6E" w:rsidRDefault="00CF4D9B" w:rsidP="00081F51">
      <w:pPr>
        <w:shd w:val="clear" w:color="auto" w:fill="FFFFFF"/>
        <w:spacing w:after="0" w:line="360" w:lineRule="auto"/>
        <w:jc w:val="both"/>
        <w:outlineLvl w:val="0"/>
        <w:rPr>
          <w:rFonts w:ascii="Times New Roman" w:hAnsi="Times New Roman" w:cs="Simplified Arabic"/>
          <w:sz w:val="28"/>
          <w:szCs w:val="28"/>
          <w:lang w:bidi="ar-EG"/>
        </w:rPr>
      </w:pPr>
      <w:r w:rsidRPr="002E2D6E">
        <w:rPr>
          <w:rFonts w:ascii="Times New Roman" w:hAnsi="Times New Roman" w:cs="Simplified Arabic"/>
          <w:sz w:val="28"/>
          <w:szCs w:val="28"/>
          <w:rtl/>
        </w:rPr>
        <w:t>وأطفال القسم الرابع أكثر ميلا للقلق الاجتماعي مقارنة بأطفال القسم الخامس</w:t>
      </w:r>
      <w:r w:rsidRPr="002E2D6E">
        <w:rPr>
          <w:rFonts w:ascii="Times New Roman" w:hAnsi="Times New Roman" w:cs="Simplified Arabic"/>
          <w:sz w:val="28"/>
          <w:szCs w:val="28"/>
        </w:rPr>
        <w:t xml:space="preserve"> </w:t>
      </w:r>
      <w:r w:rsidRPr="002E2D6E">
        <w:rPr>
          <w:rFonts w:ascii="Times New Roman" w:hAnsi="Times New Roman" w:cs="Simplified Arabic"/>
          <w:sz w:val="28"/>
          <w:szCs w:val="28"/>
          <w:rtl/>
        </w:rPr>
        <w:t>بالنسبة للعدوانية حسب تقدير الأقران.</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المحور الثانى : تناول الخطأ الطبى من الجانب النفسى .</w:t>
      </w:r>
    </w:p>
    <w:p w:rsidR="00CF4D9B" w:rsidRPr="002E2D6E"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 xml:space="preserve">دراسة </w:t>
      </w:r>
      <w:r w:rsidRPr="002E2D6E">
        <w:rPr>
          <w:rFonts w:ascii="Times New Roman" w:hAnsi="Times New Roman" w:cs="Simplified Arabic"/>
          <w:sz w:val="28"/>
          <w:szCs w:val="28"/>
          <w:rtl/>
        </w:rPr>
        <w:t>ديفيد</w:t>
      </w:r>
      <w:r w:rsidRPr="002E2D6E">
        <w:rPr>
          <w:rFonts w:ascii="Times New Roman" w:hAnsi="Times New Roman" w:cs="Simplified Arabic"/>
          <w:sz w:val="28"/>
          <w:szCs w:val="28"/>
        </w:rPr>
        <w:t xml:space="preserve">) </w:t>
      </w:r>
      <w:r w:rsidRPr="002E2D6E">
        <w:rPr>
          <w:rFonts w:ascii="Times New Roman" w:hAnsi="Times New Roman" w:cs="Simplified Arabic"/>
          <w:noProof/>
          <w:sz w:val="28"/>
          <w:szCs w:val="28"/>
        </w:rPr>
        <w:t xml:space="preserve">David L. B. Schwappach  </w:t>
      </w:r>
      <w:r w:rsidRPr="002E2D6E">
        <w:rPr>
          <w:rFonts w:ascii="Times New Roman" w:hAnsi="Times New Roman" w:cs="Simplified Arabic"/>
          <w:sz w:val="28"/>
          <w:szCs w:val="28"/>
          <w:rtl/>
        </w:rPr>
        <w:t>2008):</w:t>
      </w:r>
    </w:p>
    <w:p w:rsidR="00CF4D9B" w:rsidRDefault="00CF4D9B" w:rsidP="00081F51">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التأثير العاطفي للأخطاء الطبية على الأطباء الممارسين في الولايات المتحدة وكندا</w:t>
      </w:r>
    </w:p>
    <w:p w:rsidR="00CF4D9B" w:rsidRPr="002E2D6E" w:rsidRDefault="00CF4D9B" w:rsidP="00081F51">
      <w:pPr>
        <w:spacing w:after="0" w:line="360" w:lineRule="auto"/>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وتهدف الدراسة إلى الكشف عن الأثر النفسي للخطأ الطبي على القائمين على العلاج  خاصة الأطباء من اضطرابات نفسية وتأثيرها على العمل ، وتحديد الأثر النفسي في للأخطاء الطبية على الأطباء،الخبرات والاحتياجات اللازمة لتخطي تجربة الخطأ الطبي.</w:t>
      </w:r>
    </w:p>
    <w:p w:rsidR="00CF4D9B" w:rsidRPr="002E2D6E" w:rsidRDefault="00CF4D9B" w:rsidP="002E2D6E">
      <w:pPr>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نتائج الدراسة:التورط في خطأ طبي يثير الاضطراب النفسي بشكل كبير وقد يؤدي إلى الاكتئاب،</w:t>
      </w:r>
      <w:r w:rsidRPr="002E2D6E">
        <w:rPr>
          <w:rFonts w:ascii="Times New Roman" w:hAnsi="Times New Roman" w:cs="Simplified Arabic"/>
          <w:sz w:val="28"/>
          <w:szCs w:val="28"/>
          <w:rtl/>
          <w:lang w:bidi="ar-EG"/>
        </w:rPr>
        <w:t>ا</w:t>
      </w:r>
      <w:r w:rsidRPr="002E2D6E">
        <w:rPr>
          <w:rFonts w:ascii="Times New Roman" w:hAnsi="Times New Roman" w:cs="Simplified Arabic"/>
          <w:sz w:val="28"/>
          <w:szCs w:val="28"/>
          <w:rtl/>
        </w:rPr>
        <w:t>لتواصل والتفاعل مع الزملاء ورعاية المرضى من العوامل الهامة للدعم النفسي للطبيب ،الأطباء المتورطون في الأخطاء الطبية عادة ما يشعرون بأنه غير معتمد عليهم فى المؤسسات التي يعملون بها  .</w:t>
      </w:r>
    </w:p>
    <w:p w:rsidR="00CF4D9B" w:rsidRPr="002E2D6E" w:rsidRDefault="00CF4D9B" w:rsidP="002E2D6E">
      <w:pPr>
        <w:tabs>
          <w:tab w:val="left" w:pos="2636"/>
        </w:tabs>
        <w:spacing w:after="0" w:line="360" w:lineRule="auto"/>
        <w:jc w:val="center"/>
        <w:outlineLvl w:val="0"/>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تعقيب عام على الدراسات السابقة</w:t>
      </w:r>
    </w:p>
    <w:p w:rsidR="00CF4D9B" w:rsidRDefault="00CF4D9B" w:rsidP="00081F51">
      <w:pPr>
        <w:spacing w:after="0" w:line="360" w:lineRule="auto"/>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 xml:space="preserve"> الأطفال قد يعانون من مشكلات نفسية متعددة نتيجة لظروف متعددة.</w:t>
      </w:r>
    </w:p>
    <w:p w:rsidR="00CF4D9B" w:rsidRPr="002E2D6E" w:rsidRDefault="00CF4D9B" w:rsidP="00081F51">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الأطفال المصابين بشلل الضفيرة العضدية أثناء الولادة نتيجة لخطأ طبي لم تجرى عليهم أي دراسة نفسية تكشف عن مشكلات هؤلاء الأطفال.</w:t>
      </w:r>
    </w:p>
    <w:p w:rsidR="00CF4D9B" w:rsidRPr="002E2D6E" w:rsidRDefault="00CF4D9B" w:rsidP="002E2D6E">
      <w:pPr>
        <w:tabs>
          <w:tab w:val="num" w:pos="566"/>
        </w:tabs>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فروض الدراسة</w:t>
      </w:r>
    </w:p>
    <w:p w:rsidR="00CF4D9B" w:rsidRPr="002E2D6E" w:rsidRDefault="00CF4D9B" w:rsidP="002E2D6E">
      <w:pPr>
        <w:numPr>
          <w:ilvl w:val="0"/>
          <w:numId w:val="16"/>
        </w:numPr>
        <w:spacing w:after="0" w:line="360" w:lineRule="auto"/>
        <w:ind w:left="0"/>
        <w:rPr>
          <w:rFonts w:ascii="Times New Roman" w:hAnsi="Times New Roman" w:cs="Simplified Arabic"/>
          <w:sz w:val="28"/>
          <w:szCs w:val="28"/>
          <w:rtl/>
        </w:rPr>
      </w:pPr>
      <w:r w:rsidRPr="002E2D6E">
        <w:rPr>
          <w:rFonts w:ascii="Times New Roman" w:hAnsi="Times New Roman" w:cs="Simplified Arabic"/>
          <w:sz w:val="28"/>
          <w:szCs w:val="28"/>
          <w:rtl/>
        </w:rPr>
        <w:t>تحديد ما إذا كان الأطفال الذين تعرضوا لإصابات الضفيرة العضدية أثناء الولادة فى المرحلة العمرية من (8 -12) سنة يعانون من المشكلات النفسية (الغضب – العناد ــــــ العدوان ) .</w:t>
      </w:r>
    </w:p>
    <w:p w:rsidR="00CF4D9B" w:rsidRPr="002E2D6E" w:rsidRDefault="00CF4D9B" w:rsidP="002E2D6E">
      <w:pPr>
        <w:numPr>
          <w:ilvl w:val="0"/>
          <w:numId w:val="16"/>
        </w:numPr>
        <w:tabs>
          <w:tab w:val="left" w:pos="425"/>
          <w:tab w:val="left" w:pos="708"/>
        </w:tabs>
        <w:spacing w:after="0" w:line="360" w:lineRule="auto"/>
        <w:ind w:left="0"/>
        <w:jc w:val="both"/>
        <w:rPr>
          <w:rFonts w:ascii="Times New Roman" w:hAnsi="Times New Roman" w:cs="Simplified Arabic"/>
          <w:sz w:val="28"/>
          <w:szCs w:val="28"/>
          <w:lang w:bidi="ar-EG"/>
        </w:rPr>
      </w:pPr>
      <w:r w:rsidRPr="002E2D6E">
        <w:rPr>
          <w:rFonts w:ascii="Times New Roman" w:hAnsi="Times New Roman" w:cs="Simplified Arabic"/>
          <w:sz w:val="28"/>
          <w:szCs w:val="28"/>
          <w:rtl/>
        </w:rPr>
        <w:t xml:space="preserve">توجد علاقة دالة إحصائياً بين درجات الأطفال الذين تعرضوا لإصابات الضفيرة العضدية أثناء الولادة على المشكلات النفسية (الغضب ـ العناد ـ العدوان) ودرجة وضوح الإعاقة للآخرين </w:t>
      </w:r>
      <w:r w:rsidRPr="002E2D6E">
        <w:rPr>
          <w:rFonts w:ascii="Times New Roman" w:hAnsi="Times New Roman" w:cs="Simplified Arabic"/>
          <w:sz w:val="28"/>
          <w:szCs w:val="28"/>
          <w:rtl/>
          <w:lang w:bidi="ar-EG"/>
        </w:rPr>
        <w:t>".</w:t>
      </w:r>
    </w:p>
    <w:p w:rsidR="00CF4D9B" w:rsidRPr="002E2D6E" w:rsidRDefault="00CF4D9B" w:rsidP="002E2D6E">
      <w:pPr>
        <w:numPr>
          <w:ilvl w:val="0"/>
          <w:numId w:val="16"/>
        </w:numPr>
        <w:tabs>
          <w:tab w:val="left" w:pos="425"/>
          <w:tab w:val="left" w:pos="708"/>
        </w:tabs>
        <w:spacing w:after="0" w:line="360" w:lineRule="auto"/>
        <w:ind w:left="0"/>
        <w:rPr>
          <w:rFonts w:ascii="Times New Roman" w:hAnsi="Times New Roman" w:cs="Simplified Arabic"/>
          <w:sz w:val="28"/>
          <w:szCs w:val="28"/>
          <w:rtl/>
          <w:lang w:bidi="ar-EG"/>
        </w:rPr>
      </w:pPr>
      <w:r w:rsidRPr="002E2D6E">
        <w:rPr>
          <w:rFonts w:ascii="Times New Roman" w:hAnsi="Times New Roman" w:cs="Simplified Arabic"/>
          <w:sz w:val="28"/>
          <w:szCs w:val="28"/>
          <w:rtl/>
        </w:rPr>
        <w:t>توجد علاقة دالة إحصائياً بين درجات الأطفال الذين تعرضوا الذين تعرضوا لإصابات الضفيرة العضدية أثناء الولادة على المشكلات النفسية (الغضب ـ العناد ـ العدوان) والمستوى التعليمى للأم</w:t>
      </w:r>
      <w:r w:rsidRPr="002E2D6E">
        <w:rPr>
          <w:rFonts w:ascii="Times New Roman" w:hAnsi="Times New Roman" w:cs="Simplified Arabic"/>
          <w:sz w:val="28"/>
          <w:szCs w:val="28"/>
          <w:rtl/>
          <w:lang w:bidi="ar-EG"/>
        </w:rPr>
        <w:t xml:space="preserve"> .</w:t>
      </w:r>
    </w:p>
    <w:p w:rsidR="00CF4D9B" w:rsidRPr="002E2D6E" w:rsidRDefault="00CF4D9B" w:rsidP="002E2D6E">
      <w:pPr>
        <w:numPr>
          <w:ilvl w:val="0"/>
          <w:numId w:val="16"/>
        </w:numPr>
        <w:tabs>
          <w:tab w:val="left" w:pos="425"/>
          <w:tab w:val="left" w:pos="708"/>
        </w:tabs>
        <w:spacing w:after="0" w:line="360" w:lineRule="auto"/>
        <w:ind w:left="0"/>
        <w:jc w:val="both"/>
        <w:rPr>
          <w:rFonts w:ascii="Times New Roman" w:hAnsi="Times New Roman" w:cs="Simplified Arabic"/>
          <w:sz w:val="28"/>
          <w:szCs w:val="28"/>
          <w:lang w:bidi="ar-EG"/>
        </w:rPr>
      </w:pPr>
      <w:r w:rsidRPr="002E2D6E">
        <w:rPr>
          <w:rFonts w:ascii="Times New Roman" w:hAnsi="Times New Roman" w:cs="Simplified Arabic"/>
          <w:sz w:val="28"/>
          <w:szCs w:val="28"/>
          <w:rtl/>
        </w:rPr>
        <w:t>توجد فروق ذات دلالة إحصائية بين متوسطات رتب درجات الأطفال بالفئة العمرية (8 – 10 سنوات) والأطفال بالفئة العمرية (11- 12) سنة الذين تعرضوا لإصابات الضفيرة العضدية أثناء الولادة فى المشكلات النفسية (الغضب ـ العناد ـ العدوان) .</w:t>
      </w:r>
    </w:p>
    <w:p w:rsidR="00CF4D9B" w:rsidRPr="002E2D6E" w:rsidRDefault="00CF4D9B" w:rsidP="002E2D6E">
      <w:pPr>
        <w:numPr>
          <w:ilvl w:val="0"/>
          <w:numId w:val="16"/>
        </w:numPr>
        <w:tabs>
          <w:tab w:val="left" w:pos="425"/>
          <w:tab w:val="left" w:pos="708"/>
        </w:tabs>
        <w:spacing w:after="0" w:line="360" w:lineRule="auto"/>
        <w:ind w:left="0"/>
        <w:jc w:val="both"/>
        <w:rPr>
          <w:rFonts w:ascii="Times New Roman" w:hAnsi="Times New Roman" w:cs="Simplified Arabic"/>
          <w:sz w:val="28"/>
          <w:szCs w:val="28"/>
          <w:lang w:bidi="ar-EG"/>
        </w:rPr>
      </w:pPr>
      <w:r w:rsidRPr="002E2D6E">
        <w:rPr>
          <w:rFonts w:ascii="Times New Roman" w:hAnsi="Times New Roman" w:cs="Simplified Arabic"/>
          <w:sz w:val="28"/>
          <w:szCs w:val="28"/>
          <w:rtl/>
        </w:rPr>
        <w:t xml:space="preserve"> توجد فروق ذات دلالة إحصائية بين متوسطات رتب درجات الأطفال الإناث والذكور الذين تعرضوا لإصابات الضفيرة العضدية أثناء الولادة فى المشكلات النفسية (الغضب ـ العناد ـ العدوان)</w:t>
      </w:r>
      <w:r w:rsidRPr="002E2D6E">
        <w:rPr>
          <w:rFonts w:ascii="Times New Roman" w:hAnsi="Times New Roman" w:cs="Simplified Arabic"/>
          <w:sz w:val="28"/>
          <w:szCs w:val="28"/>
          <w:rtl/>
          <w:lang w:bidi="ar-EG"/>
        </w:rPr>
        <w:t>.</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نوع الدراسة:وصفية استطلاعية</w:t>
      </w:r>
    </w:p>
    <w:p w:rsidR="00CF4D9B" w:rsidRPr="002E2D6E" w:rsidRDefault="00CF4D9B" w:rsidP="00081F51">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 xml:space="preserve"> عينة الدراسة :(32) طفل ممن تعرضوا لإصابات الضفيرة العضدية أثناء الولادة نتيجة خطأ</w:t>
      </w:r>
    </w:p>
    <w:p w:rsidR="00CF4D9B" w:rsidRPr="002E2D6E" w:rsidRDefault="00CF4D9B" w:rsidP="002E2D6E">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طبي تتراوح أعمارهم ما بين (8-12) قسمت من حيث النوع إلى مجموعتين</w:t>
      </w:r>
    </w:p>
    <w:p w:rsidR="00CF4D9B" w:rsidRPr="002E2D6E" w:rsidRDefault="00CF4D9B" w:rsidP="002E2D6E">
      <w:pPr>
        <w:tabs>
          <w:tab w:val="left" w:pos="188"/>
          <w:tab w:val="left" w:pos="330"/>
          <w:tab w:val="left" w:pos="471"/>
        </w:tabs>
        <w:spacing w:after="0" w:line="360" w:lineRule="auto"/>
        <w:jc w:val="both"/>
        <w:rPr>
          <w:rFonts w:ascii="Times New Roman" w:hAnsi="Times New Roman" w:cs="Simplified Arabic"/>
          <w:sz w:val="28"/>
          <w:szCs w:val="28"/>
          <w:rtl/>
        </w:rPr>
      </w:pPr>
      <w:r w:rsidRPr="002E2D6E">
        <w:rPr>
          <w:rFonts w:ascii="Times New Roman" w:hAnsi="Times New Roman" w:cs="Simplified Arabic"/>
          <w:sz w:val="28"/>
          <w:szCs w:val="28"/>
          <w:rtl/>
        </w:rPr>
        <w:t>ً أدوات الدراسة</w:t>
      </w:r>
    </w:p>
    <w:p w:rsidR="00CF4D9B" w:rsidRPr="002E2D6E" w:rsidRDefault="00CF4D9B" w:rsidP="002E2D6E">
      <w:pPr>
        <w:numPr>
          <w:ilvl w:val="0"/>
          <w:numId w:val="26"/>
        </w:numPr>
        <w:tabs>
          <w:tab w:val="left" w:pos="188"/>
        </w:tabs>
        <w:spacing w:after="0" w:line="360" w:lineRule="auto"/>
        <w:ind w:left="0"/>
        <w:jc w:val="both"/>
        <w:rPr>
          <w:rFonts w:ascii="Times New Roman" w:hAnsi="Times New Roman" w:cs="Simplified Arabic"/>
          <w:sz w:val="28"/>
          <w:szCs w:val="28"/>
          <w:rtl/>
        </w:rPr>
      </w:pPr>
      <w:r w:rsidRPr="002E2D6E">
        <w:rPr>
          <w:rFonts w:ascii="Times New Roman" w:hAnsi="Times New Roman" w:cs="Simplified Arabic"/>
          <w:sz w:val="28"/>
          <w:szCs w:val="28"/>
          <w:rtl/>
        </w:rPr>
        <w:t>استبيان مفتوح وقائمة بالمشكلات النفسية للأطفال (إعداد الباحثة )</w:t>
      </w:r>
    </w:p>
    <w:p w:rsidR="00CF4D9B" w:rsidRPr="002E2D6E" w:rsidRDefault="00CF4D9B" w:rsidP="002E2D6E">
      <w:pPr>
        <w:numPr>
          <w:ilvl w:val="0"/>
          <w:numId w:val="26"/>
        </w:numPr>
        <w:tabs>
          <w:tab w:val="left" w:pos="188"/>
        </w:tabs>
        <w:spacing w:after="0" w:line="360" w:lineRule="auto"/>
        <w:ind w:left="0"/>
        <w:jc w:val="both"/>
        <w:rPr>
          <w:rFonts w:ascii="Times New Roman" w:hAnsi="Times New Roman" w:cs="Simplified Arabic"/>
          <w:sz w:val="28"/>
          <w:szCs w:val="28"/>
          <w:rtl/>
        </w:rPr>
      </w:pPr>
      <w:r w:rsidRPr="002E2D6E">
        <w:rPr>
          <w:rFonts w:ascii="Times New Roman" w:hAnsi="Times New Roman" w:cs="Simplified Arabic"/>
          <w:sz w:val="28"/>
          <w:szCs w:val="28"/>
          <w:rtl/>
        </w:rPr>
        <w:t>إستمارة البيانات الأولية للطفل المريض (إعداد الباحثة)</w:t>
      </w:r>
    </w:p>
    <w:p w:rsidR="00CF4D9B" w:rsidRPr="002E2D6E" w:rsidRDefault="00CF4D9B" w:rsidP="00081F51">
      <w:pPr>
        <w:numPr>
          <w:ilvl w:val="0"/>
          <w:numId w:val="26"/>
        </w:numPr>
        <w:tabs>
          <w:tab w:val="left" w:pos="188"/>
        </w:tabs>
        <w:spacing w:after="0" w:line="360" w:lineRule="auto"/>
        <w:ind w:left="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مقياس  المشكلات النفسية للأطفال الناجمة عن إصابات الضفيرة العضدية(إعداد الباحثة)</w:t>
      </w:r>
    </w:p>
    <w:p w:rsidR="00CF4D9B" w:rsidRPr="002E2D6E" w:rsidRDefault="00CF4D9B" w:rsidP="00081F51">
      <w:pPr>
        <w:numPr>
          <w:ilvl w:val="0"/>
          <w:numId w:val="26"/>
        </w:numPr>
        <w:tabs>
          <w:tab w:val="left" w:pos="188"/>
        </w:tabs>
        <w:spacing w:after="0" w:line="360" w:lineRule="auto"/>
        <w:ind w:left="0"/>
        <w:jc w:val="both"/>
        <w:rPr>
          <w:rFonts w:ascii="Times New Roman" w:hAnsi="Times New Roman" w:cs="Simplified Arabic"/>
          <w:sz w:val="28"/>
          <w:szCs w:val="28"/>
          <w:rtl/>
          <w:lang w:bidi="ar-EG"/>
        </w:rPr>
      </w:pPr>
      <w:r w:rsidRPr="002E2D6E">
        <w:rPr>
          <w:rFonts w:ascii="Times New Roman" w:hAnsi="Times New Roman" w:cs="Simplified Arabic"/>
          <w:sz w:val="28"/>
          <w:szCs w:val="28"/>
          <w:rtl/>
        </w:rPr>
        <w:t>نتائج الدراسة</w:t>
      </w:r>
    </w:p>
    <w:p w:rsidR="00CF4D9B" w:rsidRPr="002E2D6E" w:rsidRDefault="00CF4D9B" w:rsidP="002E2D6E">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نتائج الفرض الأول:</w:t>
      </w:r>
    </w:p>
    <w:p w:rsidR="00CF4D9B" w:rsidRDefault="00CF4D9B" w:rsidP="00081F51">
      <w:pPr>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rtl/>
        </w:rPr>
        <w:t>هذا الفرض هو "تحديد ما إذا كان الأطفال الذين تعرضوا لإصابات الضفيرة العضدية أثناء الولادة فى المرحلة العمرية من (8 -12) سنة يعانون من المشكلات النفسية (الغضب – العناد-العدوان ) ؟</w:t>
      </w:r>
    </w:p>
    <w:p w:rsidR="00CF4D9B" w:rsidRPr="002E2D6E" w:rsidRDefault="00CF4D9B" w:rsidP="00081F51">
      <w:pPr>
        <w:spacing w:after="0" w:line="360" w:lineRule="auto"/>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( 1 )التكرارات والنسب المئوية والمتوسطات الحسابية والترتيب</w:t>
      </w:r>
    </w:p>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لاستجابات أفراد عينة الدراسة لبعد الغضب جدول</w:t>
      </w:r>
    </w:p>
    <w:p w:rsidR="00CF4D9B" w:rsidRPr="002E2D6E" w:rsidRDefault="00CF4D9B" w:rsidP="002E2D6E">
      <w:pPr>
        <w:tabs>
          <w:tab w:val="left" w:pos="791"/>
          <w:tab w:val="center" w:pos="4153"/>
        </w:tabs>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 xml:space="preserve"> (ن = 32)</w:t>
      </w:r>
    </w:p>
    <w:tbl>
      <w:tblPr>
        <w:bidiVisual/>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980"/>
        <w:gridCol w:w="720"/>
        <w:gridCol w:w="720"/>
        <w:gridCol w:w="720"/>
        <w:gridCol w:w="720"/>
        <w:gridCol w:w="659"/>
        <w:gridCol w:w="720"/>
        <w:gridCol w:w="839"/>
        <w:gridCol w:w="900"/>
        <w:gridCol w:w="1022"/>
      </w:tblGrid>
      <w:tr w:rsidR="00CF4D9B" w:rsidRPr="002E2D6E">
        <w:trPr>
          <w:jc w:val="center"/>
        </w:trPr>
        <w:tc>
          <w:tcPr>
            <w:tcW w:w="6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رقم العبارة</w:t>
            </w:r>
          </w:p>
        </w:tc>
        <w:tc>
          <w:tcPr>
            <w:tcW w:w="198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العبــــارة</w:t>
            </w:r>
          </w:p>
        </w:tc>
        <w:tc>
          <w:tcPr>
            <w:tcW w:w="1440"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لا تنطبق</w:t>
            </w:r>
          </w:p>
        </w:tc>
        <w:tc>
          <w:tcPr>
            <w:tcW w:w="1440"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تنطبق إلى حد ما</w:t>
            </w:r>
          </w:p>
        </w:tc>
        <w:tc>
          <w:tcPr>
            <w:tcW w:w="1379"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تنطبق بدرجة كبيرة</w:t>
            </w:r>
          </w:p>
        </w:tc>
        <w:tc>
          <w:tcPr>
            <w:tcW w:w="839"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المتوسط المرجح</w:t>
            </w:r>
          </w:p>
        </w:tc>
        <w:tc>
          <w:tcPr>
            <w:tcW w:w="90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الترتيب</w:t>
            </w:r>
          </w:p>
        </w:tc>
        <w:tc>
          <w:tcPr>
            <w:tcW w:w="1022"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النتيجة</w:t>
            </w:r>
          </w:p>
        </w:tc>
      </w:tr>
      <w:tr w:rsidR="00CF4D9B" w:rsidRPr="002E2D6E">
        <w:trPr>
          <w:jc w:val="center"/>
        </w:trPr>
        <w:tc>
          <w:tcPr>
            <w:tcW w:w="616" w:type="dxa"/>
            <w:vMerge/>
          </w:tcPr>
          <w:p w:rsidR="00CF4D9B" w:rsidRPr="002E2D6E" w:rsidRDefault="00CF4D9B" w:rsidP="002E2D6E">
            <w:pPr>
              <w:spacing w:after="0" w:line="360" w:lineRule="auto"/>
              <w:jc w:val="lowKashida"/>
              <w:rPr>
                <w:rFonts w:ascii="Times New Roman" w:hAnsi="Times New Roman" w:cs="Simplified Arabic"/>
                <w:sz w:val="28"/>
                <w:szCs w:val="28"/>
              </w:rPr>
            </w:pPr>
          </w:p>
        </w:tc>
        <w:tc>
          <w:tcPr>
            <w:tcW w:w="1980" w:type="dxa"/>
            <w:vMerge/>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839"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900"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1022"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يشترك فى مشاجرات  أكثر من الآخرين.</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46.9</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يصعب عليه مناقشة الآخرين المختلفون معه.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46.9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يحافظ علي هدوئه عندما يغضب.</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6</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عندما يغضب فانه يحطم كل ما حوله.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68.8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إذا قام شخصا بضربه فانه لابد أن يقوم بضربه.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2.66</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10</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يعبرعن غضبه  مراعياً مشاعر من هو غاضب منه.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13</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يثور غضبه إذا وجد ما يعوق تحقيق هدفه.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81.3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14</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يلجا إلى العنف لحفظ حقوقه إذا تطلب الأمر ذلك.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15</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عندما يغضب منه شخص يطيب خاطره ويتفهم شعوره.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56.3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18</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lang w:bidi="ar-EG"/>
              </w:rPr>
              <w:t>إبنى أعتبره متهوراً مقارنةً بأصدقائه</w:t>
            </w:r>
            <w:r w:rsidRPr="002E2D6E">
              <w:rPr>
                <w:rFonts w:ascii="Times New Roman" w:hAnsi="Times New Roman" w:cs="Simplified Arabic"/>
                <w:color w:val="000000"/>
                <w:sz w:val="28"/>
                <w:szCs w:val="28"/>
                <w:rtl/>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46.9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21</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يعود غضبه بمجرد أن يتذكر شيئاً حدث فيما قبل.</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24</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w:t>
            </w:r>
            <w:r w:rsidRPr="002E2D6E">
              <w:rPr>
                <w:rFonts w:ascii="Times New Roman" w:hAnsi="Times New Roman" w:cs="Simplified Arabic"/>
                <w:sz w:val="28"/>
                <w:szCs w:val="28"/>
                <w:rtl/>
                <w:lang w:bidi="ar-EG"/>
              </w:rPr>
              <w:t xml:space="preserve"> يسامح من يضربة ويمتنع عن ضربه</w:t>
            </w:r>
            <w:r w:rsidRPr="002E2D6E">
              <w:rPr>
                <w:rFonts w:ascii="Times New Roman" w:hAnsi="Times New Roman" w:cs="Simplified Arabic"/>
                <w:color w:val="000000"/>
                <w:sz w:val="28"/>
                <w:szCs w:val="28"/>
                <w:rtl/>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26</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يظل يغلي غيظًا من الذين يثيرون غضبه لأيام ثم ينفجر فيهم.</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28</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مجرد وجود الناس حوله يزعجه إلى حد الشجار.</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78.1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30</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يبتعد عن الشخص الذي يثير غضبه.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31</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عندما يغضب فإن غضبه يستمر بضع ساعات.</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59.4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32</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يكون متحفزاً للغضب حتى مع من يحبهم .</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53.1</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34</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يثور غضبه إذا أحرجه أحد.</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78.1</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2.72</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38</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يثور غضبي إذا ظلمه أحد.</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96.9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41</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يغضب لدرجة أنه يفقد السيطرة على نفسه.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42</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sz w:val="28"/>
                <w:szCs w:val="28"/>
                <w:rtl/>
                <w:lang w:bidi="ar-EG"/>
              </w:rPr>
              <w:t>إبنى يظل غاضباً حتى بعد تعبيره عن غضبه</w:t>
            </w:r>
            <w:r w:rsidRPr="002E2D6E">
              <w:rPr>
                <w:rFonts w:ascii="Times New Roman" w:hAnsi="Times New Roman" w:cs="Simplified Arabic"/>
                <w:color w:val="000000"/>
                <w:sz w:val="28"/>
                <w:szCs w:val="28"/>
                <w:rtl/>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44</w:t>
            </w:r>
          </w:p>
        </w:tc>
        <w:tc>
          <w:tcPr>
            <w:tcW w:w="1980" w:type="dxa"/>
          </w:tcPr>
          <w:p w:rsidR="00CF4D9B" w:rsidRPr="002E2D6E" w:rsidRDefault="00CF4D9B" w:rsidP="002E2D6E">
            <w:pPr>
              <w:spacing w:after="0" w:line="360" w:lineRule="auto"/>
              <w:jc w:val="lowKashida"/>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إبنى أرى أنة شخص هادىْ الطباع.</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45</w:t>
            </w:r>
          </w:p>
        </w:tc>
        <w:tc>
          <w:tcPr>
            <w:tcW w:w="1980" w:type="dxa"/>
          </w:tcPr>
          <w:p w:rsidR="00CF4D9B" w:rsidRPr="002E2D6E" w:rsidRDefault="00CF4D9B" w:rsidP="002E2D6E">
            <w:pPr>
              <w:spacing w:after="0" w:line="360" w:lineRule="auto"/>
              <w:jc w:val="lowKashida"/>
              <w:rPr>
                <w:rFonts w:ascii="Times New Roman" w:hAnsi="Times New Roman" w:cs="Simplified Arabic"/>
                <w:color w:val="17365D"/>
                <w:sz w:val="28"/>
                <w:szCs w:val="28"/>
              </w:rPr>
            </w:pPr>
            <w:r w:rsidRPr="002E2D6E">
              <w:rPr>
                <w:rFonts w:ascii="Times New Roman" w:hAnsi="Times New Roman" w:cs="Simplified Arabic"/>
                <w:color w:val="000000"/>
                <w:sz w:val="28"/>
                <w:szCs w:val="28"/>
                <w:rtl/>
              </w:rPr>
              <w:t>إبنى يثور غضبي حين يعيبه أحد</w:t>
            </w:r>
            <w:r w:rsidRPr="002E2D6E">
              <w:rPr>
                <w:rFonts w:ascii="Times New Roman" w:hAnsi="Times New Roman" w:cs="Simplified Arabic"/>
                <w:color w:val="17365D"/>
                <w:sz w:val="28"/>
                <w:szCs w:val="28"/>
                <w:rtl/>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84.4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2.75</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48</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ينزعج عندما يتعرض الآخرين للأشياء التى تخصه.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65.6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51</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من السهل أن الناس تغضبه.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56</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color w:val="000000"/>
                <w:sz w:val="28"/>
                <w:szCs w:val="28"/>
                <w:rtl/>
              </w:rPr>
              <w:t>إبنى يذكر</w:t>
            </w:r>
            <w:r w:rsidRPr="002E2D6E">
              <w:rPr>
                <w:rFonts w:ascii="Times New Roman" w:hAnsi="Times New Roman" w:cs="Simplified Arabic"/>
                <w:sz w:val="28"/>
                <w:szCs w:val="28"/>
                <w:rtl/>
                <w:lang w:bidi="ar-EG"/>
              </w:rPr>
              <w:t xml:space="preserve"> أن الناس يسخرون من غضبة</w:t>
            </w:r>
            <w:r w:rsidRPr="002E2D6E">
              <w:rPr>
                <w:rFonts w:ascii="Times New Roman" w:hAnsi="Times New Roman" w:cs="Simplified Arabic"/>
                <w:color w:val="000000"/>
                <w:sz w:val="28"/>
                <w:szCs w:val="28"/>
                <w:rtl/>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78.1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26</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 xml:space="preserve">لا تنطبق </w:t>
            </w:r>
          </w:p>
        </w:tc>
      </w:tr>
      <w:tr w:rsidR="00CF4D9B" w:rsidRPr="002E2D6E">
        <w:trPr>
          <w:jc w:val="center"/>
        </w:trPr>
        <w:tc>
          <w:tcPr>
            <w:tcW w:w="2596" w:type="dxa"/>
            <w:gridSpan w:val="2"/>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lang w:bidi="ar-EG"/>
              </w:rPr>
              <w:t>الدرجة الكلية لبعد الغضب</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309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357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42.7</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2.058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حداً ما</w:t>
            </w:r>
          </w:p>
        </w:tc>
      </w:tr>
    </w:tbl>
    <w:p w:rsidR="00CF4D9B" w:rsidRPr="002E2D6E" w:rsidRDefault="00CF4D9B" w:rsidP="002E2D6E">
      <w:pPr>
        <w:spacing w:after="0" w:line="360" w:lineRule="auto"/>
        <w:ind w:firstLine="567"/>
        <w:jc w:val="center"/>
        <w:rPr>
          <w:rFonts w:ascii="Times New Roman" w:hAnsi="Times New Roman" w:cs="Simplified Arabic"/>
          <w:sz w:val="28"/>
          <w:szCs w:val="28"/>
          <w:rtl/>
          <w:lang w:bidi="ar-IQ"/>
        </w:rPr>
      </w:pPr>
      <w:r w:rsidRPr="002E2D6E">
        <w:rPr>
          <w:rFonts w:ascii="Times New Roman" w:hAnsi="Times New Roman" w:cs="Simplified Arabic"/>
          <w:sz w:val="28"/>
          <w:szCs w:val="28"/>
          <w:rtl/>
          <w:lang w:bidi="ar-IQ"/>
        </w:rPr>
        <w:t>* تم عكس اتجاه تصحيح العبارات الإيجابية لتعبر الدرجة المرتفعة عن ارتفاع مستوى المشكلات</w:t>
      </w:r>
    </w:p>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جدول ( 2 )التكرارات والنسب المئوية والمتوسطات الحسابية والترتيب</w:t>
      </w:r>
    </w:p>
    <w:p w:rsidR="00CF4D9B" w:rsidRDefault="00CF4D9B" w:rsidP="00081F51">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لاستجابات أفراد عينة الدراسة لبعد العناد</w:t>
      </w:r>
    </w:p>
    <w:p w:rsidR="00CF4D9B" w:rsidRPr="002E2D6E" w:rsidRDefault="00CF4D9B" w:rsidP="00081F51">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ab/>
      </w:r>
      <w:r w:rsidRPr="002E2D6E">
        <w:rPr>
          <w:rFonts w:ascii="Times New Roman" w:hAnsi="Times New Roman" w:cs="Simplified Arabic"/>
          <w:sz w:val="28"/>
          <w:szCs w:val="28"/>
          <w:rtl/>
          <w:lang w:bidi="ar-EG"/>
        </w:rPr>
        <w:tab/>
        <w:t>(ن = 32)</w:t>
      </w:r>
    </w:p>
    <w:tbl>
      <w:tblPr>
        <w:bidiVisual/>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980"/>
        <w:gridCol w:w="720"/>
        <w:gridCol w:w="720"/>
        <w:gridCol w:w="720"/>
        <w:gridCol w:w="720"/>
        <w:gridCol w:w="659"/>
        <w:gridCol w:w="720"/>
        <w:gridCol w:w="839"/>
        <w:gridCol w:w="900"/>
        <w:gridCol w:w="1022"/>
      </w:tblGrid>
      <w:tr w:rsidR="00CF4D9B" w:rsidRPr="002E2D6E">
        <w:trPr>
          <w:jc w:val="center"/>
        </w:trPr>
        <w:tc>
          <w:tcPr>
            <w:tcW w:w="6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رقم العبارة</w:t>
            </w:r>
          </w:p>
        </w:tc>
        <w:tc>
          <w:tcPr>
            <w:tcW w:w="198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العبــــارة</w:t>
            </w:r>
          </w:p>
        </w:tc>
        <w:tc>
          <w:tcPr>
            <w:tcW w:w="1440"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لا تنطبق</w:t>
            </w:r>
          </w:p>
        </w:tc>
        <w:tc>
          <w:tcPr>
            <w:tcW w:w="1440"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تنطبق إلى حد ما</w:t>
            </w:r>
          </w:p>
        </w:tc>
        <w:tc>
          <w:tcPr>
            <w:tcW w:w="1379"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تنطبق بدرجة كبيرة</w:t>
            </w:r>
          </w:p>
        </w:tc>
        <w:tc>
          <w:tcPr>
            <w:tcW w:w="839"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المتوسط المرجح</w:t>
            </w:r>
          </w:p>
        </w:tc>
        <w:tc>
          <w:tcPr>
            <w:tcW w:w="90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الترتيب</w:t>
            </w:r>
          </w:p>
        </w:tc>
        <w:tc>
          <w:tcPr>
            <w:tcW w:w="1022"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النتيجة</w:t>
            </w:r>
          </w:p>
        </w:tc>
      </w:tr>
      <w:tr w:rsidR="00CF4D9B" w:rsidRPr="002E2D6E">
        <w:trPr>
          <w:jc w:val="center"/>
        </w:trPr>
        <w:tc>
          <w:tcPr>
            <w:tcW w:w="616" w:type="dxa"/>
            <w:vMerge/>
          </w:tcPr>
          <w:p w:rsidR="00CF4D9B" w:rsidRPr="002E2D6E" w:rsidRDefault="00CF4D9B" w:rsidP="002E2D6E">
            <w:pPr>
              <w:spacing w:after="0" w:line="360" w:lineRule="auto"/>
              <w:jc w:val="lowKashida"/>
              <w:rPr>
                <w:rFonts w:ascii="Times New Roman" w:hAnsi="Times New Roman" w:cs="Simplified Arabic"/>
                <w:sz w:val="28"/>
                <w:szCs w:val="28"/>
              </w:rPr>
            </w:pPr>
          </w:p>
        </w:tc>
        <w:tc>
          <w:tcPr>
            <w:tcW w:w="1980" w:type="dxa"/>
            <w:vMerge/>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839"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900"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1022"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يتمسك بمواقفه حتى إذا عارضة الجميع.</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56.3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7</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يتضايق من الآخرين إذا أهملوا رأيه.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يتأخر الطفل فى الإمتثال لأوامر الراشدين</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2.00</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16</w:t>
            </w:r>
          </w:p>
        </w:tc>
        <w:tc>
          <w:tcPr>
            <w:tcW w:w="1980" w:type="dxa"/>
          </w:tcPr>
          <w:p w:rsidR="00CF4D9B" w:rsidRPr="002E2D6E" w:rsidRDefault="00CF4D9B" w:rsidP="002E2D6E">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إبنى يرفض اَوامر الكبار معلناً ذلك.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17</w:t>
            </w:r>
          </w:p>
        </w:tc>
        <w:tc>
          <w:tcPr>
            <w:tcW w:w="1980" w:type="dxa"/>
          </w:tcPr>
          <w:p w:rsidR="00CF4D9B" w:rsidRPr="002E2D6E" w:rsidRDefault="00CF4D9B" w:rsidP="002E2D6E">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إبنى يتعمد تنفيذ عكس ما يأمر به.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56.3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1.75</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19</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كثير الجدال مع الكبار.</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27</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يلوم الآخرين على اخطائه.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33</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يتمتم فى سره متذمراً من طلبات الوالدين.</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56.3</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35</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يتنازل عن رأيه خوفاً على مشاعرهم.</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46.9</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2.03</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37</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شديد الحساسية ويتضايق بسهولة.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71.9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2.69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بدرجة كبيرة</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40</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يستشير الكبار فى أفعالة قبل تنفيذها.</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1.66</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46</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يتعمد التأخر عن مواعيد المدرسة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52</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يعتبر تراجعه عن رأيه إهانة له.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54</w:t>
            </w:r>
          </w:p>
        </w:tc>
        <w:tc>
          <w:tcPr>
            <w:tcW w:w="1980" w:type="dxa"/>
          </w:tcPr>
          <w:p w:rsidR="00CF4D9B" w:rsidRPr="002E2D6E" w:rsidRDefault="00CF4D9B" w:rsidP="002E2D6E">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إبنى يطيع طلبات الكبار فى الأوقات المناسبة.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1.66</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55</w:t>
            </w:r>
          </w:p>
        </w:tc>
        <w:tc>
          <w:tcPr>
            <w:tcW w:w="1980" w:type="dxa"/>
          </w:tcPr>
          <w:p w:rsidR="00CF4D9B" w:rsidRPr="002E2D6E" w:rsidRDefault="00CF4D9B" w:rsidP="002E2D6E">
            <w:pPr>
              <w:spacing w:after="0" w:line="360" w:lineRule="auto"/>
              <w:rPr>
                <w:rFonts w:ascii="Times New Roman" w:hAnsi="Times New Roman" w:cs="Simplified Arabic"/>
                <w:sz w:val="28"/>
                <w:szCs w:val="28"/>
              </w:rPr>
            </w:pPr>
            <w:r w:rsidRPr="002E2D6E">
              <w:rPr>
                <w:rFonts w:ascii="Times New Roman" w:hAnsi="Times New Roman" w:cs="Simplified Arabic"/>
                <w:sz w:val="28"/>
                <w:szCs w:val="28"/>
                <w:rtl/>
              </w:rPr>
              <w:t>إبنى</w:t>
            </w:r>
            <w:r w:rsidRPr="002E2D6E">
              <w:rPr>
                <w:rFonts w:ascii="Times New Roman" w:hAnsi="Times New Roman" w:cs="Simplified Arabic"/>
                <w:sz w:val="28"/>
                <w:szCs w:val="28"/>
                <w:rtl/>
                <w:lang w:bidi="ar-EG"/>
              </w:rPr>
              <w:t xml:space="preserve"> يهمل نصائح  الكبار</w:t>
            </w:r>
            <w:r w:rsidRPr="002E2D6E">
              <w:rPr>
                <w:rFonts w:ascii="Times New Roman" w:hAnsi="Times New Roman" w:cs="Simplified Arabic"/>
                <w:sz w:val="28"/>
                <w:szCs w:val="28"/>
                <w:rtl/>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2596" w:type="dxa"/>
            <w:gridSpan w:val="2"/>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lang w:bidi="ar-EG"/>
              </w:rPr>
              <w:t>الدرجة الكلية لبعد العناد</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26.5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37.9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2.024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r>
    </w:tbl>
    <w:p w:rsidR="00CF4D9B" w:rsidRPr="002E2D6E" w:rsidRDefault="00CF4D9B" w:rsidP="002E2D6E">
      <w:pPr>
        <w:spacing w:after="0" w:line="360" w:lineRule="auto"/>
        <w:ind w:firstLine="567"/>
        <w:jc w:val="center"/>
        <w:rPr>
          <w:rFonts w:ascii="Times New Roman" w:hAnsi="Times New Roman" w:cs="Simplified Arabic"/>
          <w:sz w:val="28"/>
          <w:szCs w:val="28"/>
          <w:rtl/>
          <w:lang w:bidi="ar-IQ"/>
        </w:rPr>
      </w:pPr>
      <w:r w:rsidRPr="002E2D6E">
        <w:rPr>
          <w:rFonts w:ascii="Times New Roman" w:hAnsi="Times New Roman" w:cs="Simplified Arabic"/>
          <w:sz w:val="28"/>
          <w:szCs w:val="28"/>
          <w:rtl/>
          <w:lang w:bidi="ar-IQ"/>
        </w:rPr>
        <w:t>* تم عكس اتجاه تصحيح العبارات الإيجابية لتعبر الدرجة المرتفعة عن ارتفاع مستوى المشكلات</w:t>
      </w:r>
    </w:p>
    <w:p w:rsidR="00CF4D9B" w:rsidRPr="002E2D6E" w:rsidRDefault="00CF4D9B" w:rsidP="002E2D6E">
      <w:pPr>
        <w:tabs>
          <w:tab w:val="left" w:pos="8306"/>
        </w:tabs>
        <w:spacing w:after="0" w:line="360" w:lineRule="auto"/>
        <w:jc w:val="lowKashida"/>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 بالنسبة لاستجابات أفراد عينة الدراسة على بعد العدوان:</w:t>
      </w:r>
    </w:p>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جدول (3 )التكرارات والنسب المئوية والمتوسطات الحسابية والترتيب</w:t>
      </w:r>
    </w:p>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 xml:space="preserve">لاستجابات أفراد عينة الدراسة لبعد العدوان(ن = 32) </w:t>
      </w:r>
      <w:r w:rsidRPr="002E2D6E">
        <w:rPr>
          <w:rFonts w:ascii="Times New Roman" w:hAnsi="Times New Roman" w:cs="Simplified Arabic"/>
          <w:sz w:val="28"/>
          <w:szCs w:val="28"/>
          <w:rtl/>
          <w:lang w:bidi="ar-EG"/>
        </w:rPr>
        <w:tab/>
      </w:r>
    </w:p>
    <w:tbl>
      <w:tblPr>
        <w:bidiVisual/>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980"/>
        <w:gridCol w:w="720"/>
        <w:gridCol w:w="720"/>
        <w:gridCol w:w="720"/>
        <w:gridCol w:w="720"/>
        <w:gridCol w:w="659"/>
        <w:gridCol w:w="720"/>
        <w:gridCol w:w="839"/>
        <w:gridCol w:w="900"/>
        <w:gridCol w:w="1022"/>
      </w:tblGrid>
      <w:tr w:rsidR="00CF4D9B" w:rsidRPr="002E2D6E">
        <w:trPr>
          <w:jc w:val="center"/>
        </w:trPr>
        <w:tc>
          <w:tcPr>
            <w:tcW w:w="6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رقم العبارة</w:t>
            </w:r>
          </w:p>
        </w:tc>
        <w:tc>
          <w:tcPr>
            <w:tcW w:w="198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العبــــارة</w:t>
            </w:r>
          </w:p>
        </w:tc>
        <w:tc>
          <w:tcPr>
            <w:tcW w:w="1440"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لا تنطبق</w:t>
            </w:r>
          </w:p>
        </w:tc>
        <w:tc>
          <w:tcPr>
            <w:tcW w:w="1440"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تنطبق إلى حد ما</w:t>
            </w:r>
          </w:p>
        </w:tc>
        <w:tc>
          <w:tcPr>
            <w:tcW w:w="1379" w:type="dxa"/>
            <w:gridSpan w:val="2"/>
            <w:vAlign w:val="center"/>
          </w:tcPr>
          <w:p w:rsidR="00CF4D9B" w:rsidRPr="002E2D6E" w:rsidRDefault="00CF4D9B" w:rsidP="002E2D6E">
            <w:pPr>
              <w:spacing w:after="0" w:line="360" w:lineRule="auto"/>
              <w:jc w:val="center"/>
              <w:rPr>
                <w:rFonts w:ascii="Times New Roman" w:hAnsi="Times New Roman" w:cs="Simplified Arabic"/>
                <w:color w:val="000000"/>
                <w:sz w:val="28"/>
                <w:szCs w:val="28"/>
              </w:rPr>
            </w:pPr>
            <w:r w:rsidRPr="002E2D6E">
              <w:rPr>
                <w:rFonts w:ascii="Times New Roman" w:hAnsi="Times New Roman" w:cs="Simplified Arabic"/>
                <w:color w:val="000000"/>
                <w:sz w:val="28"/>
                <w:szCs w:val="28"/>
                <w:rtl/>
              </w:rPr>
              <w:t>تنطبق بدرجة كبيرة</w:t>
            </w:r>
          </w:p>
        </w:tc>
        <w:tc>
          <w:tcPr>
            <w:tcW w:w="839"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المتوسط المرجح</w:t>
            </w:r>
          </w:p>
        </w:tc>
        <w:tc>
          <w:tcPr>
            <w:tcW w:w="90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الترتيب</w:t>
            </w:r>
          </w:p>
        </w:tc>
        <w:tc>
          <w:tcPr>
            <w:tcW w:w="1022"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النتيجة</w:t>
            </w:r>
          </w:p>
        </w:tc>
      </w:tr>
      <w:tr w:rsidR="00CF4D9B" w:rsidRPr="002E2D6E">
        <w:trPr>
          <w:jc w:val="center"/>
        </w:trPr>
        <w:tc>
          <w:tcPr>
            <w:tcW w:w="616" w:type="dxa"/>
            <w:vMerge/>
          </w:tcPr>
          <w:p w:rsidR="00CF4D9B" w:rsidRPr="002E2D6E" w:rsidRDefault="00CF4D9B" w:rsidP="002E2D6E">
            <w:pPr>
              <w:spacing w:after="0" w:line="360" w:lineRule="auto"/>
              <w:jc w:val="lowKashida"/>
              <w:rPr>
                <w:rFonts w:ascii="Times New Roman" w:hAnsi="Times New Roman" w:cs="Simplified Arabic"/>
                <w:sz w:val="28"/>
                <w:szCs w:val="28"/>
              </w:rPr>
            </w:pPr>
          </w:p>
        </w:tc>
        <w:tc>
          <w:tcPr>
            <w:tcW w:w="1980" w:type="dxa"/>
            <w:vMerge/>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ك</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839"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900"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1022"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يتشاجر مع زملائه دون أسباب واضحة.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53.1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1.72</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يتعمد إيقاع الأذى بأصحابه إذا اختلفوا معهم.</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1.50</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12</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يقوم بسب الآخرين بألفاظ نابية دون سبب مقنع</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68.8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20</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يلجأ للعنف لحفظ حقوقه فقط.</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56.3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1.53</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22</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يتعمد تهديد أصحابة ويخوفهم.</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23</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يعامل أصحابة بقسوة.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1.44</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25</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يتحاشى الاحتكاك الجسمي أثناء اللعب ويتجنب الألعاب الخشنة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29</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يفسد لعبة ومحتويات غرفته.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71.9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36</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يرد على من ضربه بضرب أكثر عنفاً.</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43.8</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2.25</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39</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يتعمد كسر لعب أصحابة لمضايقتهم أثناء اللعب.</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1.72</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43</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يلعب مع أصحابة دون إثارة مشكلات للأسرة.</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50</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47</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كثير الشكوى من مضايقات أصحابة له.</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28.1</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49</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يعامل الاَخرين بلطف.</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53.1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31.3</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15.6</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1.63</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50</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كثيراً ما يصيب نفسه أثناء اللعب أو المشى.</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8</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40.6</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2.09</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تنطبق إلى حد ما</w:t>
            </w:r>
          </w:p>
        </w:tc>
      </w:tr>
      <w:tr w:rsidR="00CF4D9B" w:rsidRPr="002E2D6E">
        <w:trPr>
          <w:jc w:val="center"/>
        </w:trPr>
        <w:tc>
          <w:tcPr>
            <w:tcW w:w="616"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53</w:t>
            </w:r>
          </w:p>
        </w:tc>
        <w:tc>
          <w:tcPr>
            <w:tcW w:w="1980" w:type="dxa"/>
          </w:tcPr>
          <w:p w:rsidR="00CF4D9B" w:rsidRPr="002E2D6E" w:rsidRDefault="00CF4D9B" w:rsidP="002E2D6E">
            <w:pPr>
              <w:spacing w:after="0" w:line="360" w:lineRule="auto"/>
              <w:jc w:val="lowKashida"/>
              <w:rPr>
                <w:rFonts w:ascii="Times New Roman" w:hAnsi="Times New Roman" w:cs="Simplified Arabic"/>
                <w:sz w:val="28"/>
                <w:szCs w:val="28"/>
              </w:rPr>
            </w:pPr>
            <w:r w:rsidRPr="002E2D6E">
              <w:rPr>
                <w:rFonts w:ascii="Times New Roman" w:hAnsi="Times New Roman" w:cs="Simplified Arabic"/>
                <w:sz w:val="28"/>
                <w:szCs w:val="28"/>
                <w:rtl/>
              </w:rPr>
              <w:t>إبنى يفتن على زملائه إذا  أخطاءوا  ليعاقبوا</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65.6</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21.9</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لا تنطبق</w:t>
            </w:r>
          </w:p>
        </w:tc>
      </w:tr>
      <w:tr w:rsidR="00CF4D9B" w:rsidRPr="002E2D6E">
        <w:trPr>
          <w:jc w:val="center"/>
        </w:trPr>
        <w:tc>
          <w:tcPr>
            <w:tcW w:w="2596" w:type="dxa"/>
            <w:gridSpan w:val="2"/>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lang w:bidi="ar-EG"/>
              </w:rPr>
              <w:t>الدرجة الكلية لبعد العناد</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235</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49</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132</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27.5</w:t>
            </w:r>
          </w:p>
        </w:tc>
        <w:tc>
          <w:tcPr>
            <w:tcW w:w="65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113</w:t>
            </w:r>
          </w:p>
        </w:tc>
        <w:tc>
          <w:tcPr>
            <w:tcW w:w="72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23.5</w:t>
            </w:r>
          </w:p>
        </w:tc>
        <w:tc>
          <w:tcPr>
            <w:tcW w:w="839"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1.747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c>
          <w:tcPr>
            <w:tcW w:w="1022"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w:t>
            </w:r>
          </w:p>
        </w:tc>
      </w:tr>
    </w:tbl>
    <w:p w:rsidR="00CF4D9B" w:rsidRPr="002E2D6E" w:rsidRDefault="00CF4D9B" w:rsidP="002E2D6E">
      <w:pPr>
        <w:spacing w:after="0" w:line="360" w:lineRule="auto"/>
        <w:ind w:firstLine="567"/>
        <w:jc w:val="center"/>
        <w:rPr>
          <w:rFonts w:ascii="Times New Roman" w:hAnsi="Times New Roman" w:cs="Simplified Arabic"/>
          <w:sz w:val="28"/>
          <w:szCs w:val="28"/>
          <w:rtl/>
          <w:lang w:bidi="ar-IQ"/>
        </w:rPr>
      </w:pPr>
      <w:r w:rsidRPr="002E2D6E">
        <w:rPr>
          <w:rFonts w:ascii="Times New Roman" w:hAnsi="Times New Roman" w:cs="Simplified Arabic"/>
          <w:sz w:val="28"/>
          <w:szCs w:val="28"/>
          <w:rtl/>
          <w:lang w:bidi="ar-IQ"/>
        </w:rPr>
        <w:t>* تم عكس اتجاه تصحيح العبارات الإيجابية لتعبر الدرجة المرتفعة عن ارتفاع مستوى المشكلة</w:t>
      </w:r>
    </w:p>
    <w:p w:rsidR="00CF4D9B" w:rsidRPr="002E2D6E" w:rsidRDefault="00CF4D9B" w:rsidP="002E2D6E">
      <w:pPr>
        <w:numPr>
          <w:ilvl w:val="0"/>
          <w:numId w:val="17"/>
        </w:numPr>
        <w:spacing w:after="0" w:line="360" w:lineRule="auto"/>
        <w:ind w:left="0" w:hanging="8"/>
        <w:rPr>
          <w:rFonts w:ascii="Times New Roman" w:hAnsi="Times New Roman" w:cs="Simplified Arabic"/>
          <w:sz w:val="28"/>
          <w:szCs w:val="28"/>
        </w:rPr>
      </w:pPr>
      <w:r w:rsidRPr="002E2D6E">
        <w:rPr>
          <w:rFonts w:ascii="Times New Roman" w:hAnsi="Times New Roman" w:cs="Simplified Arabic"/>
          <w:sz w:val="28"/>
          <w:szCs w:val="28"/>
          <w:rtl/>
        </w:rPr>
        <w:t xml:space="preserve">تراوحت المتوسطات الحسابية </w:t>
      </w:r>
      <w:r w:rsidRPr="002E2D6E">
        <w:rPr>
          <w:rFonts w:ascii="Times New Roman" w:hAnsi="Times New Roman" w:cs="Simplified Arabic"/>
          <w:sz w:val="28"/>
          <w:szCs w:val="28"/>
          <w:rtl/>
          <w:lang w:bidi="ar-EG"/>
        </w:rPr>
        <w:t>لعبارات بعد الغضب</w:t>
      </w:r>
      <w:r w:rsidRPr="002E2D6E">
        <w:rPr>
          <w:rFonts w:ascii="Times New Roman" w:hAnsi="Times New Roman" w:cs="Simplified Arabic"/>
          <w:sz w:val="28"/>
          <w:szCs w:val="28"/>
          <w:rtl/>
        </w:rPr>
        <w:t xml:space="preserve"> بين (1.28: 2.97) بمتوسط عام (2.058) وهو أكبر من القيمة الحدية (1.66) التى تعبر عن أقصى قيمة لعدم انطباق العبارة، وهذا يعنى معاناة الأطفال الذين تعرضوا لإصابات الضفيرة العضدية أثناء الولادة فى المرحله العمريه من (8 -12) سنه من مشكلة الغضب،</w:t>
      </w:r>
    </w:p>
    <w:p w:rsidR="00CF4D9B" w:rsidRPr="002E2D6E" w:rsidRDefault="00CF4D9B" w:rsidP="002E2D6E">
      <w:pPr>
        <w:numPr>
          <w:ilvl w:val="0"/>
          <w:numId w:val="17"/>
        </w:numPr>
        <w:tabs>
          <w:tab w:val="left" w:pos="707"/>
          <w:tab w:val="left" w:pos="3242"/>
        </w:tabs>
        <w:spacing w:after="0" w:line="360" w:lineRule="auto"/>
        <w:ind w:left="0" w:hanging="8"/>
        <w:rPr>
          <w:rFonts w:ascii="Times New Roman" w:hAnsi="Times New Roman" w:cs="Simplified Arabic"/>
          <w:sz w:val="28"/>
          <w:szCs w:val="28"/>
          <w:rtl/>
        </w:rPr>
      </w:pPr>
      <w:r w:rsidRPr="002E2D6E">
        <w:rPr>
          <w:rFonts w:ascii="Times New Roman" w:hAnsi="Times New Roman" w:cs="Simplified Arabic"/>
          <w:sz w:val="28"/>
          <w:szCs w:val="28"/>
          <w:rtl/>
        </w:rPr>
        <w:t xml:space="preserve">تراوحت المتوسطات الحسابية </w:t>
      </w:r>
      <w:r w:rsidRPr="002E2D6E">
        <w:rPr>
          <w:rFonts w:ascii="Times New Roman" w:hAnsi="Times New Roman" w:cs="Simplified Arabic"/>
          <w:sz w:val="28"/>
          <w:szCs w:val="28"/>
          <w:rtl/>
          <w:lang w:bidi="ar-EG"/>
        </w:rPr>
        <w:t>لعبارات بعد العناد</w:t>
      </w:r>
      <w:r w:rsidRPr="002E2D6E">
        <w:rPr>
          <w:rFonts w:ascii="Times New Roman" w:hAnsi="Times New Roman" w:cs="Simplified Arabic"/>
          <w:sz w:val="28"/>
          <w:szCs w:val="28"/>
          <w:rtl/>
        </w:rPr>
        <w:t xml:space="preserve"> بين (1.31: 2.69) بمتوسط عام (2.024) وهو أكبر من القيمة الحدية (1.66) التى تعبر عن أقصى قيمة لعدم انطباق بالعبارة وهذا يعنى معاناة الأطفال الذين تعرضوا الذين تعرضوا لإصابات الضفيرة العضدية أثناء الولادة فى المرحله العمريه من (8 -12) سنه من مشكلة العناد</w:t>
      </w:r>
    </w:p>
    <w:p w:rsidR="00CF4D9B" w:rsidRPr="002E2D6E" w:rsidRDefault="00CF4D9B" w:rsidP="002E2D6E">
      <w:pPr>
        <w:numPr>
          <w:ilvl w:val="0"/>
          <w:numId w:val="17"/>
        </w:numPr>
        <w:tabs>
          <w:tab w:val="left" w:pos="282"/>
          <w:tab w:val="left" w:pos="424"/>
          <w:tab w:val="left" w:pos="566"/>
          <w:tab w:val="left" w:pos="707"/>
          <w:tab w:val="left" w:pos="3242"/>
        </w:tabs>
        <w:spacing w:after="0" w:line="360" w:lineRule="auto"/>
        <w:ind w:left="0" w:firstLine="0"/>
        <w:rPr>
          <w:rFonts w:ascii="Times New Roman" w:hAnsi="Times New Roman" w:cs="Simplified Arabic"/>
          <w:sz w:val="28"/>
          <w:szCs w:val="28"/>
          <w:rtl/>
        </w:rPr>
      </w:pPr>
      <w:r w:rsidRPr="002E2D6E">
        <w:rPr>
          <w:rFonts w:ascii="Times New Roman" w:hAnsi="Times New Roman" w:cs="Simplified Arabic"/>
          <w:sz w:val="28"/>
          <w:szCs w:val="28"/>
          <w:rtl/>
        </w:rPr>
        <w:t xml:space="preserve">تراوحت المتوسطات الحسابية </w:t>
      </w:r>
      <w:r w:rsidRPr="002E2D6E">
        <w:rPr>
          <w:rFonts w:ascii="Times New Roman" w:hAnsi="Times New Roman" w:cs="Simplified Arabic"/>
          <w:sz w:val="28"/>
          <w:szCs w:val="28"/>
          <w:rtl/>
          <w:lang w:bidi="ar-EG"/>
        </w:rPr>
        <w:t>لعبارات بعد الغضب</w:t>
      </w:r>
      <w:r w:rsidRPr="002E2D6E">
        <w:rPr>
          <w:rFonts w:ascii="Times New Roman" w:hAnsi="Times New Roman" w:cs="Simplified Arabic"/>
          <w:sz w:val="28"/>
          <w:szCs w:val="28"/>
          <w:rtl/>
        </w:rPr>
        <w:t xml:space="preserve"> بين (1.41: 2.31) بمتوسط عام (1.747) وهو أكبر من القيمة الحدية (1.66) التى تعبر عن أقصى قيمة لعدم انطباق بالعبارة وهذا يعنى معاناة الأطفال الذين تعرضوا لإصابات الضفيرة العضدية أثناء الولادة فى المرحله العمريه من (8 -12) سنه من مشكلة العدوان،</w:t>
      </w:r>
    </w:p>
    <w:p w:rsidR="00CF4D9B" w:rsidRPr="002E2D6E" w:rsidRDefault="00CF4D9B" w:rsidP="002E2D6E">
      <w:pPr>
        <w:tabs>
          <w:tab w:val="left" w:pos="8306"/>
        </w:tabs>
        <w:spacing w:after="0" w:line="360" w:lineRule="auto"/>
        <w:jc w:val="lowKashida"/>
        <w:rPr>
          <w:rFonts w:ascii="Times New Roman" w:hAnsi="Times New Roman" w:cs="Simplified Arabic"/>
          <w:sz w:val="28"/>
          <w:szCs w:val="28"/>
          <w:rtl/>
        </w:rPr>
      </w:pPr>
      <w:r w:rsidRPr="002E2D6E">
        <w:rPr>
          <w:rFonts w:ascii="Times New Roman" w:hAnsi="Times New Roman" w:cs="Simplified Arabic"/>
          <w:sz w:val="28"/>
          <w:szCs w:val="28"/>
          <w:rtl/>
        </w:rPr>
        <w:t>وهذا يعنى صحة الفرض الأول وهو " أن الأطفال الذين تعرضوا لإصابات الضفيرة العضدية أثناء الولادة فى المرحله العمريه من (8 -12) سنه يعانون من المشكلات النفسية (الغضب – العناد-العدوان )</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نتائج الفرض الثانى:</w:t>
      </w:r>
    </w:p>
    <w:p w:rsidR="00CF4D9B" w:rsidRPr="002E2D6E" w:rsidRDefault="00CF4D9B" w:rsidP="00081F51">
      <w:pPr>
        <w:spacing w:after="0" w:line="360" w:lineRule="auto"/>
        <w:rPr>
          <w:rFonts w:ascii="Times New Roman" w:hAnsi="Times New Roman" w:cs="Simplified Arabic"/>
          <w:sz w:val="28"/>
          <w:szCs w:val="28"/>
          <w:rtl/>
          <w:lang w:bidi="ar-EG"/>
        </w:rPr>
      </w:pPr>
      <w:r w:rsidRPr="002E2D6E">
        <w:rPr>
          <w:rFonts w:ascii="Times New Roman" w:hAnsi="Times New Roman" w:cs="Simplified Arabic"/>
          <w:sz w:val="28"/>
          <w:szCs w:val="28"/>
          <w:rtl/>
        </w:rPr>
        <w:t>ينص الفرض على أنه</w:t>
      </w:r>
      <w:r w:rsidRPr="002E2D6E">
        <w:rPr>
          <w:rFonts w:ascii="Times New Roman" w:hAnsi="Times New Roman" w:cs="Simplified Arabic"/>
          <w:sz w:val="28"/>
          <w:szCs w:val="28"/>
          <w:rtl/>
          <w:lang w:bidi="ar-EG"/>
        </w:rPr>
        <w:t xml:space="preserve">: " </w:t>
      </w:r>
      <w:r w:rsidRPr="002E2D6E">
        <w:rPr>
          <w:rFonts w:ascii="Times New Roman" w:hAnsi="Times New Roman" w:cs="Simplified Arabic"/>
          <w:sz w:val="28"/>
          <w:szCs w:val="28"/>
          <w:rtl/>
        </w:rPr>
        <w:t xml:space="preserve">توجد علاقة ارتباطية دالة إحصائياً بين درجات الأطفال الذين تعرضوا الذين تعرضوا لإصابات الضفيرة العضدي أثناء الولادة على المشكلات النفسية (الغضب ـ العناد ـ العدوان) ودرجة وضوح الإعاقة للآخرين </w:t>
      </w:r>
      <w:r w:rsidRPr="002E2D6E">
        <w:rPr>
          <w:rFonts w:ascii="Times New Roman" w:hAnsi="Times New Roman" w:cs="Simplified Arabic"/>
          <w:sz w:val="28"/>
          <w:szCs w:val="28"/>
          <w:rtl/>
          <w:lang w:bidi="ar-EG"/>
        </w:rPr>
        <w:t>".</w:t>
      </w:r>
    </w:p>
    <w:p w:rsidR="00CF4D9B" w:rsidRDefault="00CF4D9B" w:rsidP="00081F51">
      <w:pPr>
        <w:spacing w:after="0" w:line="360" w:lineRule="auto"/>
        <w:jc w:val="lowKashida"/>
        <w:rPr>
          <w:rFonts w:ascii="Times New Roman" w:hAnsi="Times New Roman" w:cs="Simplified Arabic"/>
          <w:sz w:val="28"/>
          <w:szCs w:val="28"/>
          <w:rtl/>
        </w:rPr>
      </w:pPr>
      <w:r w:rsidRPr="002E2D6E">
        <w:rPr>
          <w:rFonts w:ascii="Times New Roman" w:hAnsi="Times New Roman" w:cs="Simplified Arabic"/>
          <w:sz w:val="28"/>
          <w:szCs w:val="28"/>
          <w:rtl/>
        </w:rPr>
        <w:t xml:space="preserve">وللتحقق من </w:t>
      </w:r>
      <w:r w:rsidRPr="002E2D6E">
        <w:rPr>
          <w:rFonts w:ascii="Times New Roman" w:hAnsi="Times New Roman" w:cs="Simplified Arabic"/>
          <w:sz w:val="28"/>
          <w:szCs w:val="28"/>
          <w:rtl/>
          <w:lang w:bidi="ar-EG"/>
        </w:rPr>
        <w:t xml:space="preserve">صحة </w:t>
      </w:r>
      <w:r w:rsidRPr="002E2D6E">
        <w:rPr>
          <w:rFonts w:ascii="Times New Roman" w:hAnsi="Times New Roman" w:cs="Simplified Arabic"/>
          <w:sz w:val="28"/>
          <w:szCs w:val="28"/>
          <w:rtl/>
        </w:rPr>
        <w:t xml:space="preserve">هذا الفرض تم حساب قيمة كا 2 ومعامل التوافق </w:t>
      </w:r>
      <w:r w:rsidRPr="002E2D6E">
        <w:rPr>
          <w:rFonts w:ascii="Times New Roman" w:hAnsi="Times New Roman" w:cs="Simplified Arabic"/>
          <w:sz w:val="28"/>
          <w:szCs w:val="28"/>
        </w:rPr>
        <w:t>Contingency Coefficient</w:t>
      </w:r>
      <w:r w:rsidRPr="002E2D6E">
        <w:rPr>
          <w:rFonts w:ascii="Times New Roman" w:hAnsi="Times New Roman" w:cs="Simplified Arabic"/>
          <w:sz w:val="28"/>
          <w:szCs w:val="28"/>
          <w:rtl/>
          <w:lang w:bidi="ar-EG"/>
        </w:rPr>
        <w:t xml:space="preserve"> للتعرف على العلاقة الإرتباطية </w:t>
      </w:r>
      <w:r w:rsidRPr="002E2D6E">
        <w:rPr>
          <w:rFonts w:ascii="Times New Roman" w:hAnsi="Times New Roman" w:cs="Simplified Arabic"/>
          <w:sz w:val="28"/>
          <w:szCs w:val="28"/>
          <w:rtl/>
        </w:rPr>
        <w:t>بين درجات الأطفال الذين تعرضوا الذين تعرضوا لإصابات الضفيرة العضدي أثناء الولادة على المشكلات النفسية (الغضب ـ العناد ـ العدوان) ودرجة وضوح الإعاقة</w:t>
      </w:r>
    </w:p>
    <w:p w:rsidR="00CF4D9B" w:rsidRPr="002E2D6E" w:rsidRDefault="00CF4D9B" w:rsidP="00081F51">
      <w:pPr>
        <w:spacing w:after="0" w:line="360" w:lineRule="auto"/>
        <w:jc w:val="lowKashida"/>
        <w:rPr>
          <w:rFonts w:ascii="Times New Roman" w:hAnsi="Times New Roman" w:cs="Simplified Arabic"/>
          <w:sz w:val="28"/>
          <w:szCs w:val="28"/>
          <w:rtl/>
        </w:rPr>
      </w:pPr>
      <w:r w:rsidRPr="002E2D6E">
        <w:rPr>
          <w:rFonts w:ascii="Times New Roman" w:hAnsi="Times New Roman" w:cs="Simplified Arabic"/>
          <w:sz w:val="28"/>
          <w:szCs w:val="28"/>
          <w:rtl/>
        </w:rPr>
        <w:t>جدول ( 4) قيمة كا 2 ومعامل التوافق للعلاقة بين درجات المشكلات النفسية</w:t>
      </w:r>
    </w:p>
    <w:p w:rsidR="00CF4D9B" w:rsidRDefault="00CF4D9B" w:rsidP="00081F51">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ودرجة وضوح الإعاقة للآخرين</w:t>
      </w:r>
    </w:p>
    <w:p w:rsidR="00CF4D9B" w:rsidRPr="002E2D6E" w:rsidRDefault="00CF4D9B" w:rsidP="00081F51">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 xml:space="preserve"> (ن = 32)</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4"/>
        <w:gridCol w:w="995"/>
        <w:gridCol w:w="966"/>
        <w:gridCol w:w="965"/>
        <w:gridCol w:w="965"/>
        <w:gridCol w:w="896"/>
        <w:gridCol w:w="1035"/>
        <w:gridCol w:w="901"/>
        <w:gridCol w:w="843"/>
      </w:tblGrid>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البعد</w:t>
            </w:r>
          </w:p>
        </w:tc>
        <w:tc>
          <w:tcPr>
            <w:tcW w:w="1033"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مستوى المشكلة</w:t>
            </w:r>
          </w:p>
        </w:tc>
        <w:tc>
          <w:tcPr>
            <w:tcW w:w="3027" w:type="dxa"/>
            <w:gridSpan w:val="3"/>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درجة وضوح الإعاقة للآخرين</w:t>
            </w:r>
          </w:p>
        </w:tc>
        <w:tc>
          <w:tcPr>
            <w:tcW w:w="9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درجات الحرية</w:t>
            </w:r>
          </w:p>
        </w:tc>
        <w:tc>
          <w:tcPr>
            <w:tcW w:w="1042"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 xml:space="preserve">كا </w:t>
            </w:r>
            <w:r w:rsidRPr="002E2D6E">
              <w:rPr>
                <w:rFonts w:ascii="Times New Roman" w:hAnsi="Times New Roman" w:cs="Simplified Arabic"/>
                <w:sz w:val="28"/>
                <w:szCs w:val="28"/>
                <w:vertAlign w:val="superscript"/>
                <w:rtl/>
              </w:rPr>
              <w:t>2</w:t>
            </w:r>
          </w:p>
        </w:tc>
        <w:tc>
          <w:tcPr>
            <w:tcW w:w="9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معامل التوافق</w:t>
            </w:r>
          </w:p>
        </w:tc>
        <w:tc>
          <w:tcPr>
            <w:tcW w:w="843"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مستوى الدلالة</w:t>
            </w:r>
          </w:p>
        </w:tc>
      </w:tr>
      <w:tr w:rsidR="00CF4D9B" w:rsidRPr="002E2D6E">
        <w:tc>
          <w:tcPr>
            <w:tcW w:w="130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غير واضحة</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واضحة إلى حد ما</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واضحة جدا</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الغضب</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042"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7.619</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0.439</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0.05</w:t>
            </w: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العناد</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42"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14.633</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0.560</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0.01</w:t>
            </w: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7</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6</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العدوان</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42"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9.503</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0.479</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0.05</w:t>
            </w: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6</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الدرجة الكلية للمقياس</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42"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9.499</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0.478</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0.05</w:t>
            </w:r>
          </w:p>
        </w:tc>
      </w:tr>
      <w:tr w:rsidR="00CF4D9B" w:rsidRPr="002E2D6E">
        <w:tc>
          <w:tcPr>
            <w:tcW w:w="130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10</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10"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8"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42"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bl>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عند درجات الحرية = 2 نجد أن كا 2 الجدولية عند مستوى (0.01) = 9.210 وعند (0.05) = 5.991</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عند درجات الحرية = 4 نجد أن كا 2 الجدولية عند مستوى (0.01) = 13.277 وعند (0.05) = 9.488</w:t>
      </w:r>
    </w:p>
    <w:p w:rsidR="00CF4D9B" w:rsidRPr="002E2D6E" w:rsidRDefault="00CF4D9B" w:rsidP="002E2D6E">
      <w:pPr>
        <w:spacing w:after="0" w:line="360" w:lineRule="auto"/>
        <w:jc w:val="lowKashida"/>
        <w:rPr>
          <w:rFonts w:ascii="Times New Roman" w:hAnsi="Times New Roman" w:cs="Simplified Arabic"/>
          <w:sz w:val="28"/>
          <w:szCs w:val="28"/>
          <w:rtl/>
        </w:rPr>
      </w:pPr>
      <w:r w:rsidRPr="002E2D6E">
        <w:rPr>
          <w:rFonts w:ascii="Times New Roman" w:hAnsi="Times New Roman" w:cs="Simplified Arabic"/>
          <w:sz w:val="28"/>
          <w:szCs w:val="28"/>
          <w:rtl/>
        </w:rPr>
        <w:t>يتضح من الجدول السابق ما يلى:</w:t>
      </w:r>
    </w:p>
    <w:p w:rsidR="00CF4D9B" w:rsidRPr="002E2D6E" w:rsidRDefault="00CF4D9B" w:rsidP="002E2D6E">
      <w:pPr>
        <w:numPr>
          <w:ilvl w:val="0"/>
          <w:numId w:val="3"/>
        </w:numPr>
        <w:tabs>
          <w:tab w:val="clear" w:pos="720"/>
          <w:tab w:val="left" w:pos="282"/>
        </w:tabs>
        <w:spacing w:after="0" w:line="360" w:lineRule="auto"/>
        <w:ind w:left="0" w:firstLine="0"/>
        <w:jc w:val="lowKashida"/>
        <w:rPr>
          <w:rFonts w:ascii="Times New Roman" w:hAnsi="Times New Roman" w:cs="Simplified Arabic"/>
          <w:sz w:val="28"/>
          <w:szCs w:val="28"/>
          <w:rtl/>
        </w:rPr>
      </w:pPr>
      <w:r w:rsidRPr="002E2D6E">
        <w:rPr>
          <w:rFonts w:ascii="Times New Roman" w:hAnsi="Times New Roman" w:cs="Simplified Arabic"/>
          <w:sz w:val="28"/>
          <w:szCs w:val="28"/>
          <w:rtl/>
        </w:rPr>
        <w:t>أن قيمة معامل التوافق للدرجة الكلية لمقياس المشكلات النفسية بلغت (0.478) وقيمة كا 2 بلغت (9.499) وهى أكبر من القيمة الجدولية (9.488)، مما يشير إلى وجود علاقة إرتباطية دالة إحصائيا عند مستوى دلالة (0.05) بين درجات الأطفال على الدرجة الكلية لمقياس المشكلات النفسية ودرجة وضوح الإعاقة للآخرين.</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نتائج للفرض الثالث:</w:t>
      </w:r>
    </w:p>
    <w:p w:rsidR="00CF4D9B" w:rsidRPr="002E2D6E" w:rsidRDefault="00CF4D9B" w:rsidP="00081F51">
      <w:pPr>
        <w:spacing w:after="0" w:line="360" w:lineRule="auto"/>
        <w:rPr>
          <w:rFonts w:ascii="Times New Roman" w:hAnsi="Times New Roman" w:cs="Simplified Arabic"/>
          <w:sz w:val="28"/>
          <w:szCs w:val="28"/>
          <w:rtl/>
          <w:lang w:bidi="ar-EG"/>
        </w:rPr>
      </w:pPr>
      <w:r w:rsidRPr="002E2D6E">
        <w:rPr>
          <w:rFonts w:ascii="Times New Roman" w:hAnsi="Times New Roman" w:cs="Simplified Arabic"/>
          <w:sz w:val="28"/>
          <w:szCs w:val="28"/>
          <w:rtl/>
        </w:rPr>
        <w:t>ينص الفرض على أنه</w:t>
      </w:r>
      <w:r w:rsidRPr="002E2D6E">
        <w:rPr>
          <w:rFonts w:ascii="Times New Roman" w:hAnsi="Times New Roman" w:cs="Simplified Arabic"/>
          <w:sz w:val="28"/>
          <w:szCs w:val="28"/>
          <w:rtl/>
          <w:lang w:bidi="ar-EG"/>
        </w:rPr>
        <w:t xml:space="preserve">: " </w:t>
      </w:r>
      <w:r w:rsidRPr="002E2D6E">
        <w:rPr>
          <w:rFonts w:ascii="Times New Roman" w:hAnsi="Times New Roman" w:cs="Simplified Arabic"/>
          <w:sz w:val="28"/>
          <w:szCs w:val="28"/>
          <w:rtl/>
        </w:rPr>
        <w:t>توجد فروق دالة إحصائياً بين درجات الأطفال الذين تعرضوا لإصابات الضفيرة العضدية أثناء الولادة على المشكلات النفسية (الغضب ـ العناد ـ العدوان) والمستوى التعليمى للأم.</w:t>
      </w:r>
    </w:p>
    <w:p w:rsidR="00CF4D9B" w:rsidRPr="002E2D6E" w:rsidRDefault="00CF4D9B" w:rsidP="002E2D6E">
      <w:pPr>
        <w:spacing w:after="0" w:line="360" w:lineRule="auto"/>
        <w:jc w:val="lowKashida"/>
        <w:rPr>
          <w:rFonts w:ascii="Times New Roman" w:hAnsi="Times New Roman" w:cs="Simplified Arabic"/>
          <w:sz w:val="28"/>
          <w:szCs w:val="28"/>
          <w:rtl/>
        </w:rPr>
      </w:pPr>
      <w:r w:rsidRPr="002E2D6E">
        <w:rPr>
          <w:rFonts w:ascii="Times New Roman" w:hAnsi="Times New Roman" w:cs="Simplified Arabic"/>
          <w:sz w:val="28"/>
          <w:szCs w:val="28"/>
          <w:rtl/>
        </w:rPr>
        <w:t xml:space="preserve">وللتحقق من </w:t>
      </w:r>
      <w:r w:rsidRPr="002E2D6E">
        <w:rPr>
          <w:rFonts w:ascii="Times New Roman" w:hAnsi="Times New Roman" w:cs="Simplified Arabic"/>
          <w:sz w:val="28"/>
          <w:szCs w:val="28"/>
          <w:rtl/>
          <w:lang w:bidi="ar-EG"/>
        </w:rPr>
        <w:t xml:space="preserve">صحة </w:t>
      </w:r>
      <w:r w:rsidRPr="002E2D6E">
        <w:rPr>
          <w:rFonts w:ascii="Times New Roman" w:hAnsi="Times New Roman" w:cs="Simplified Arabic"/>
          <w:sz w:val="28"/>
          <w:szCs w:val="28"/>
          <w:rtl/>
        </w:rPr>
        <w:t xml:space="preserve">هذا الفرض تم حساب قيمة كا 2 ومعامل التوافق </w:t>
      </w:r>
      <w:r w:rsidRPr="002E2D6E">
        <w:rPr>
          <w:rFonts w:ascii="Times New Roman" w:hAnsi="Times New Roman" w:cs="Simplified Arabic"/>
          <w:sz w:val="28"/>
          <w:szCs w:val="28"/>
        </w:rPr>
        <w:t>Contingency Coefficient</w:t>
      </w:r>
      <w:r w:rsidRPr="002E2D6E">
        <w:rPr>
          <w:rFonts w:ascii="Times New Roman" w:hAnsi="Times New Roman" w:cs="Simplified Arabic"/>
          <w:sz w:val="28"/>
          <w:szCs w:val="28"/>
          <w:rtl/>
          <w:lang w:bidi="ar-EG"/>
        </w:rPr>
        <w:t xml:space="preserve"> للتعرف على العلاقة الإرتباطية </w:t>
      </w:r>
      <w:r w:rsidRPr="002E2D6E">
        <w:rPr>
          <w:rFonts w:ascii="Times New Roman" w:hAnsi="Times New Roman" w:cs="Simplified Arabic"/>
          <w:sz w:val="28"/>
          <w:szCs w:val="28"/>
          <w:rtl/>
        </w:rPr>
        <w:t>بين درجات الأطفال الذين تعرضوا الذين تعرضوا لإصابات الضفيرة العضدي أثناء الولادة على المشكلات النفسية (الغضب ـ العناد ـ العدوان) والمستوى التعليمى للأم</w:t>
      </w:r>
      <w:r w:rsidRPr="002E2D6E">
        <w:rPr>
          <w:rFonts w:ascii="Times New Roman" w:hAnsi="Times New Roman" w:cs="Simplified Arabic"/>
          <w:sz w:val="28"/>
          <w:szCs w:val="28"/>
          <w:rtl/>
          <w:lang w:bidi="ar-EG"/>
        </w:rPr>
        <w:t>، والجدول التالى يوضح ذلك</w:t>
      </w:r>
      <w:r w:rsidRPr="002E2D6E">
        <w:rPr>
          <w:rFonts w:ascii="Times New Roman" w:hAnsi="Times New Roman" w:cs="Simplified Arabic"/>
          <w:sz w:val="28"/>
          <w:szCs w:val="28"/>
          <w:rtl/>
        </w:rPr>
        <w:t>.</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جدول ( 5 ) قيمة كا 2 ومعامل التوافق للعلاقة بين درجات المشكلات النفسية</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والمستوى التعليمى للأم (ن = 32)</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1019"/>
        <w:gridCol w:w="961"/>
        <w:gridCol w:w="985"/>
        <w:gridCol w:w="951"/>
        <w:gridCol w:w="909"/>
        <w:gridCol w:w="892"/>
        <w:gridCol w:w="911"/>
        <w:gridCol w:w="843"/>
      </w:tblGrid>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البعد</w:t>
            </w:r>
          </w:p>
        </w:tc>
        <w:tc>
          <w:tcPr>
            <w:tcW w:w="1033"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مستوى المشكلة</w:t>
            </w:r>
          </w:p>
        </w:tc>
        <w:tc>
          <w:tcPr>
            <w:tcW w:w="3027" w:type="dxa"/>
            <w:gridSpan w:val="3"/>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المستوى التعليمى للأم</w:t>
            </w:r>
          </w:p>
        </w:tc>
        <w:tc>
          <w:tcPr>
            <w:tcW w:w="9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درجات الحرية</w:t>
            </w:r>
          </w:p>
        </w:tc>
        <w:tc>
          <w:tcPr>
            <w:tcW w:w="89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 xml:space="preserve">كا </w:t>
            </w:r>
            <w:r w:rsidRPr="002E2D6E">
              <w:rPr>
                <w:rFonts w:ascii="Times New Roman" w:hAnsi="Times New Roman" w:cs="Simplified Arabic"/>
                <w:sz w:val="28"/>
                <w:szCs w:val="28"/>
                <w:vertAlign w:val="superscript"/>
                <w:rtl/>
              </w:rPr>
              <w:t>2</w:t>
            </w:r>
          </w:p>
        </w:tc>
        <w:tc>
          <w:tcPr>
            <w:tcW w:w="916"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معامل التوافق</w:t>
            </w:r>
          </w:p>
        </w:tc>
        <w:tc>
          <w:tcPr>
            <w:tcW w:w="843"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مستوى الدلالة</w:t>
            </w:r>
          </w:p>
        </w:tc>
      </w:tr>
      <w:tr w:rsidR="00CF4D9B" w:rsidRPr="002E2D6E">
        <w:tc>
          <w:tcPr>
            <w:tcW w:w="130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بدون</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عال</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الغضب</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895"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0.914</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0.167</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غير دالة</w:t>
            </w: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15</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العناد</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895"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2.000</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0.243</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غير دالة</w:t>
            </w: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5</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12</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العدوان</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895"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1.236</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0.193</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غير دالة</w:t>
            </w: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6</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ign w:val="center"/>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الدرجة الكلية للمقياس</w:t>
            </w: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منخفض</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895"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3.556</w:t>
            </w:r>
          </w:p>
        </w:tc>
        <w:tc>
          <w:tcPr>
            <w:tcW w:w="916"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0.316</w:t>
            </w:r>
          </w:p>
        </w:tc>
        <w:tc>
          <w:tcPr>
            <w:tcW w:w="843"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غير دالة</w:t>
            </w:r>
          </w:p>
        </w:tc>
      </w:tr>
      <w:tr w:rsidR="00CF4D9B" w:rsidRPr="002E2D6E">
        <w:tc>
          <w:tcPr>
            <w:tcW w:w="130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4</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15</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c>
          <w:tcPr>
            <w:tcW w:w="130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33"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مرتفع</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w:t>
            </w:r>
          </w:p>
        </w:tc>
        <w:tc>
          <w:tcPr>
            <w:tcW w:w="1009" w:type="dxa"/>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2</w:t>
            </w: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95"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16"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843" w:type="dxa"/>
            <w:vMerge/>
          </w:tcPr>
          <w:p w:rsidR="00CF4D9B" w:rsidRPr="002E2D6E" w:rsidRDefault="00CF4D9B" w:rsidP="002E2D6E">
            <w:pPr>
              <w:spacing w:after="0" w:line="360" w:lineRule="auto"/>
              <w:jc w:val="center"/>
              <w:rPr>
                <w:rFonts w:ascii="Times New Roman" w:hAnsi="Times New Roman" w:cs="Simplified Arabic"/>
                <w:sz w:val="28"/>
                <w:szCs w:val="28"/>
              </w:rPr>
            </w:pPr>
          </w:p>
        </w:tc>
      </w:tr>
    </w:tbl>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عند درجات الحرية = 2 نجد أن كا 2 الجدولية عند مستوى (0.01) = 9.210 وعند (0.05) = 5.991</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عند درجات الحرية = 4 نجد أن كا 2 الجدولية عند مستوى (0.01) = 13.277 وعند (0.05) = 9.488</w:t>
      </w:r>
    </w:p>
    <w:p w:rsidR="00CF4D9B" w:rsidRPr="002E2D6E" w:rsidRDefault="00CF4D9B" w:rsidP="002E2D6E">
      <w:pPr>
        <w:spacing w:after="0" w:line="360" w:lineRule="auto"/>
        <w:jc w:val="lowKashida"/>
        <w:rPr>
          <w:rFonts w:ascii="Times New Roman" w:hAnsi="Times New Roman" w:cs="Simplified Arabic"/>
          <w:sz w:val="28"/>
          <w:szCs w:val="28"/>
          <w:rtl/>
        </w:rPr>
      </w:pPr>
      <w:r w:rsidRPr="002E2D6E">
        <w:rPr>
          <w:rFonts w:ascii="Times New Roman" w:hAnsi="Times New Roman" w:cs="Simplified Arabic"/>
          <w:sz w:val="28"/>
          <w:szCs w:val="28"/>
          <w:rtl/>
        </w:rPr>
        <w:t xml:space="preserve">يتضح من الجدول أن قيمة معامل التوافق للدرجة الكلية لمقياس المشكلات النفسية بلغت (0.316) وقيمة كا 2 بلغت (3.556) وهى أقل من القيمة الجدولية (9.488)، مما يشير إلى عدم وجود علاقة ارتباطية دالة إحصائيا بين درجات الأطفال على الدرجة الكلية لمقياس المشكلات النفسية </w:t>
      </w:r>
      <w:r w:rsidRPr="002E2D6E">
        <w:rPr>
          <w:rFonts w:ascii="Times New Roman" w:hAnsi="Times New Roman" w:cs="Simplified Arabic"/>
          <w:sz w:val="28"/>
          <w:szCs w:val="28"/>
          <w:rtl/>
          <w:lang w:bidi="ar-EG"/>
        </w:rPr>
        <w:t xml:space="preserve">للأطفال (الغضب ـ العناد ـ العدوان) </w:t>
      </w:r>
      <w:r w:rsidRPr="002E2D6E">
        <w:rPr>
          <w:rFonts w:ascii="Times New Roman" w:hAnsi="Times New Roman" w:cs="Simplified Arabic"/>
          <w:sz w:val="28"/>
          <w:szCs w:val="28"/>
          <w:rtl/>
        </w:rPr>
        <w:t xml:space="preserve"> والمستوى التعليمى للأم.</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نتائج  للفرض الرابع:</w:t>
      </w:r>
    </w:p>
    <w:p w:rsidR="00CF4D9B" w:rsidRPr="002E2D6E"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ينص الفرض على أنه</w:t>
      </w:r>
      <w:r w:rsidRPr="002E2D6E">
        <w:rPr>
          <w:rFonts w:ascii="Times New Roman" w:hAnsi="Times New Roman" w:cs="Simplified Arabic"/>
          <w:sz w:val="28"/>
          <w:szCs w:val="28"/>
          <w:rtl/>
          <w:lang w:bidi="ar-EG"/>
        </w:rPr>
        <w:t>: "</w:t>
      </w:r>
      <w:r w:rsidRPr="002E2D6E">
        <w:rPr>
          <w:rFonts w:ascii="Times New Roman" w:hAnsi="Times New Roman" w:cs="Simplified Arabic"/>
          <w:sz w:val="28"/>
          <w:szCs w:val="28"/>
          <w:rtl/>
        </w:rPr>
        <w:t xml:space="preserve">  توجد فروق ذات دلالة إحصائية بين متوسطات رتب درجات الأطفال بالفئة العمرية (8 – 10 سنوات) والأطفال بالفئة العمرية (11- 12 سنة) الذين تعرضوا لإصابات الضفيرة العضدية أثناء الولادة  فى المشكلات النفسية (الغضب ـ العناد ـ العدوان) </w:t>
      </w: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rtl/>
        </w:rPr>
        <w:t xml:space="preserve">وللتحقق من </w:t>
      </w:r>
      <w:r w:rsidRPr="002E2D6E">
        <w:rPr>
          <w:rFonts w:ascii="Times New Roman" w:hAnsi="Times New Roman" w:cs="Simplified Arabic"/>
          <w:sz w:val="28"/>
          <w:szCs w:val="28"/>
          <w:rtl/>
          <w:lang w:bidi="ar-EG"/>
        </w:rPr>
        <w:t xml:space="preserve">صحة </w:t>
      </w:r>
      <w:r w:rsidRPr="002E2D6E">
        <w:rPr>
          <w:rFonts w:ascii="Times New Roman" w:hAnsi="Times New Roman" w:cs="Simplified Arabic"/>
          <w:sz w:val="28"/>
          <w:szCs w:val="28"/>
          <w:rtl/>
        </w:rPr>
        <w:t xml:space="preserve">هذا الفرض تم </w:t>
      </w:r>
      <w:r w:rsidRPr="002E2D6E">
        <w:rPr>
          <w:rFonts w:ascii="Times New Roman" w:hAnsi="Times New Roman" w:cs="Simplified Arabic"/>
          <w:sz w:val="28"/>
          <w:szCs w:val="28"/>
          <w:rtl/>
          <w:lang w:bidi="ar-EG"/>
        </w:rPr>
        <w:t>استخدام</w:t>
      </w:r>
      <w:r w:rsidRPr="002E2D6E">
        <w:rPr>
          <w:rFonts w:ascii="Times New Roman" w:hAnsi="Times New Roman" w:cs="Simplified Arabic"/>
          <w:sz w:val="28"/>
          <w:szCs w:val="28"/>
          <w:rtl/>
        </w:rPr>
        <w:t xml:space="preserve"> اختبار مان ويتنى </w:t>
      </w:r>
      <w:r w:rsidRPr="002E2D6E">
        <w:rPr>
          <w:rFonts w:ascii="Times New Roman" w:hAnsi="Times New Roman" w:cs="Simplified Arabic"/>
          <w:sz w:val="28"/>
          <w:szCs w:val="28"/>
        </w:rPr>
        <w:t>Mann-Whitney Test</w:t>
      </w:r>
      <w:r w:rsidRPr="002E2D6E">
        <w:rPr>
          <w:rFonts w:ascii="Times New Roman" w:hAnsi="Times New Roman" w:cs="Simplified Arabic"/>
          <w:sz w:val="28"/>
          <w:szCs w:val="28"/>
          <w:rtl/>
        </w:rPr>
        <w:t xml:space="preserve"> </w:t>
      </w:r>
      <w:r w:rsidRPr="002E2D6E">
        <w:rPr>
          <w:rFonts w:ascii="Times New Roman" w:hAnsi="Times New Roman" w:cs="Simplified Arabic"/>
          <w:sz w:val="28"/>
          <w:szCs w:val="28"/>
          <w:rtl/>
          <w:lang w:bidi="ar-EG"/>
        </w:rPr>
        <w:t>اللابارامترى، والجدول التالى يوضح ذلك</w:t>
      </w:r>
      <w:r w:rsidRPr="002E2D6E">
        <w:rPr>
          <w:rFonts w:ascii="Times New Roman" w:hAnsi="Times New Roman" w:cs="Simplified Arabic"/>
          <w:sz w:val="28"/>
          <w:szCs w:val="28"/>
          <w:rtl/>
        </w:rPr>
        <w:t>.</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جدول (</w:t>
      </w:r>
      <w:r w:rsidRPr="002E2D6E">
        <w:rPr>
          <w:rFonts w:ascii="Times New Roman" w:hAnsi="Times New Roman" w:cs="Simplified Arabic"/>
          <w:sz w:val="28"/>
          <w:szCs w:val="28"/>
          <w:rtl/>
          <w:lang w:bidi="ar-EG"/>
        </w:rPr>
        <w:t>6</w:t>
      </w:r>
      <w:r w:rsidRPr="002E2D6E">
        <w:rPr>
          <w:rFonts w:ascii="Times New Roman" w:hAnsi="Times New Roman" w:cs="Simplified Arabic"/>
          <w:sz w:val="28"/>
          <w:szCs w:val="28"/>
          <w:rtl/>
        </w:rPr>
        <w:t>) دلالة الفروق بين متوسط</w:t>
      </w:r>
      <w:r w:rsidRPr="002E2D6E">
        <w:rPr>
          <w:rFonts w:ascii="Times New Roman" w:hAnsi="Times New Roman" w:cs="Simplified Arabic"/>
          <w:sz w:val="28"/>
          <w:szCs w:val="28"/>
          <w:rtl/>
          <w:lang w:bidi="ar-EG"/>
        </w:rPr>
        <w:t>ات رتب</w:t>
      </w:r>
      <w:r w:rsidRPr="002E2D6E">
        <w:rPr>
          <w:rFonts w:ascii="Times New Roman" w:hAnsi="Times New Roman" w:cs="Simplified Arabic"/>
          <w:sz w:val="28"/>
          <w:szCs w:val="28"/>
          <w:rtl/>
        </w:rPr>
        <w:t xml:space="preserve"> درجات </w:t>
      </w:r>
      <w:r w:rsidRPr="002E2D6E">
        <w:rPr>
          <w:rFonts w:ascii="Times New Roman" w:hAnsi="Times New Roman" w:cs="Simplified Arabic"/>
          <w:sz w:val="28"/>
          <w:szCs w:val="28"/>
          <w:rtl/>
          <w:lang w:bidi="ar-EG"/>
        </w:rPr>
        <w:t>الأطفال بالفئتين العمريتين (8 – 10 : 11 – 12 سنة)</w:t>
      </w:r>
      <w:r w:rsidRPr="002E2D6E">
        <w:rPr>
          <w:rFonts w:ascii="Times New Roman" w:hAnsi="Times New Roman" w:cs="Simplified Arabic"/>
          <w:sz w:val="28"/>
          <w:szCs w:val="28"/>
          <w:rtl/>
        </w:rPr>
        <w:t xml:space="preserve"> على مقياس المشكلات النفسية</w:t>
      </w:r>
    </w:p>
    <w:tbl>
      <w:tblPr>
        <w:tblpPr w:leftFromText="180" w:rightFromText="180" w:vertAnchor="text" w:horzAnchor="margin" w:tblpXSpec="center" w:tblpY="1387"/>
        <w:bidiVisual/>
        <w:tblW w:w="9588"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ayout w:type="fixed"/>
        <w:tblLook w:val="0000"/>
      </w:tblPr>
      <w:tblGrid>
        <w:gridCol w:w="1080"/>
        <w:gridCol w:w="1235"/>
        <w:gridCol w:w="528"/>
        <w:gridCol w:w="1043"/>
        <w:gridCol w:w="1024"/>
        <w:gridCol w:w="970"/>
        <w:gridCol w:w="900"/>
        <w:gridCol w:w="780"/>
        <w:gridCol w:w="1080"/>
        <w:gridCol w:w="948"/>
      </w:tblGrid>
      <w:tr w:rsidR="00CF4D9B" w:rsidRPr="002E2D6E">
        <w:tc>
          <w:tcPr>
            <w:tcW w:w="1080" w:type="dxa"/>
            <w:tcBorders>
              <w:top w:val="thinThickSmallGap" w:sz="12" w:space="0" w:color="auto"/>
              <w:bottom w:val="nil"/>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الأبعــاد</w:t>
            </w:r>
          </w:p>
        </w:tc>
        <w:tc>
          <w:tcPr>
            <w:tcW w:w="1235"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اســـم المجموعة</w:t>
            </w:r>
          </w:p>
        </w:tc>
        <w:tc>
          <w:tcPr>
            <w:tcW w:w="528" w:type="dxa"/>
            <w:tcBorders>
              <w:top w:val="thinThickSmallGap" w:sz="12" w:space="0" w:color="auto"/>
              <w:bottom w:val="nil"/>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ن</w:t>
            </w:r>
          </w:p>
        </w:tc>
        <w:tc>
          <w:tcPr>
            <w:tcW w:w="1043"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المتوسط الحسابى</w:t>
            </w:r>
          </w:p>
        </w:tc>
        <w:tc>
          <w:tcPr>
            <w:tcW w:w="1024"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الانحراف المعيارى</w:t>
            </w:r>
          </w:p>
        </w:tc>
        <w:tc>
          <w:tcPr>
            <w:tcW w:w="970"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 الرتب</w:t>
            </w:r>
          </w:p>
        </w:tc>
        <w:tc>
          <w:tcPr>
            <w:tcW w:w="900"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مجموع الرتب</w:t>
            </w:r>
          </w:p>
        </w:tc>
        <w:tc>
          <w:tcPr>
            <w:tcW w:w="780" w:type="dxa"/>
            <w:tcBorders>
              <w:top w:val="thinThickSmallGap" w:sz="12" w:space="0" w:color="auto"/>
            </w:tcBorders>
            <w:shd w:val="pct12" w:color="auto" w:fill="auto"/>
            <w:vAlign w:val="center"/>
          </w:tcPr>
          <w:p w:rsidR="00CF4D9B"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قيمة</w:t>
            </w:r>
          </w:p>
          <w:p w:rsidR="00CF4D9B" w:rsidRPr="002E2D6E" w:rsidRDefault="00CF4D9B" w:rsidP="002E2D6E">
            <w:pPr>
              <w:spacing w:after="0" w:line="360" w:lineRule="auto"/>
              <w:jc w:val="center"/>
              <w:rPr>
                <w:rFonts w:ascii="Times New Roman" w:hAnsi="Times New Roman" w:cs="Simplified Arabic"/>
                <w:sz w:val="28"/>
                <w:szCs w:val="28"/>
                <w:rtl/>
                <w:lang w:bidi="ar-EG"/>
              </w:rPr>
            </w:pPr>
          </w:p>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lang w:bidi="ar-EG"/>
              </w:rPr>
              <w:t>U</w:t>
            </w:r>
          </w:p>
        </w:tc>
        <w:tc>
          <w:tcPr>
            <w:tcW w:w="1080"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قيمة</w:t>
            </w:r>
          </w:p>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lang w:bidi="ar-EG"/>
              </w:rPr>
              <w:t>Z</w:t>
            </w:r>
          </w:p>
        </w:tc>
        <w:tc>
          <w:tcPr>
            <w:tcW w:w="948" w:type="dxa"/>
            <w:tcBorders>
              <w:top w:val="thinThickSmallGap" w:sz="12" w:space="0" w:color="auto"/>
              <w:bottom w:val="nil"/>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rPr>
              <w:t>مستوى الدلالة</w:t>
            </w:r>
          </w:p>
        </w:tc>
      </w:tr>
      <w:tr w:rsidR="00CF4D9B" w:rsidRPr="002E2D6E">
        <w:tc>
          <w:tcPr>
            <w:tcW w:w="1080"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الغضب</w:t>
            </w:r>
          </w:p>
        </w:tc>
        <w:tc>
          <w:tcPr>
            <w:tcW w:w="1235" w:type="dxa"/>
            <w:vAlign w:val="center"/>
          </w:tcPr>
          <w:p w:rsidR="00CF4D9B" w:rsidRPr="002E2D6E" w:rsidRDefault="00CF4D9B" w:rsidP="002E2D6E">
            <w:pPr>
              <w:pStyle w:val="Heading4"/>
              <w:spacing w:before="0" w:line="360" w:lineRule="auto"/>
              <w:rPr>
                <w:sz w:val="28"/>
                <w:szCs w:val="28"/>
              </w:rPr>
            </w:pPr>
            <w:r w:rsidRPr="002E2D6E">
              <w:rPr>
                <w:sz w:val="28"/>
                <w:szCs w:val="28"/>
                <w:rtl/>
              </w:rPr>
              <w:t>8 – 10</w:t>
            </w:r>
          </w:p>
        </w:tc>
        <w:tc>
          <w:tcPr>
            <w:tcW w:w="528" w:type="dxa"/>
            <w:tcBorders>
              <w:bottom w:val="single" w:sz="4"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52.58</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4.925</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15.18</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288.5</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98.5</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0.962</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غير دالة</w:t>
            </w:r>
          </w:p>
        </w:tc>
      </w:tr>
      <w:tr w:rsidR="00CF4D9B" w:rsidRPr="002E2D6E">
        <w:trPr>
          <w:trHeight w:val="701"/>
        </w:trPr>
        <w:tc>
          <w:tcPr>
            <w:tcW w:w="1080"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1235"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11 - 12</w:t>
            </w:r>
          </w:p>
        </w:tc>
        <w:tc>
          <w:tcPr>
            <w:tcW w:w="528" w:type="dxa"/>
            <w:tcBorders>
              <w:bottom w:val="single" w:sz="4"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54.85</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7.392</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18.42</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239.5</w:t>
            </w:r>
          </w:p>
        </w:tc>
        <w:tc>
          <w:tcPr>
            <w:tcW w:w="7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48" w:type="dxa"/>
            <w:vMerge/>
            <w:tcBorders>
              <w:bottom w:val="nil"/>
            </w:tcBorders>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rPr>
          <w:trHeight w:val="697"/>
        </w:trPr>
        <w:tc>
          <w:tcPr>
            <w:tcW w:w="1080" w:type="dxa"/>
            <w:vMerge w:val="restart"/>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r w:rsidRPr="002E2D6E">
              <w:rPr>
                <w:rFonts w:ascii="Times New Roman" w:hAnsi="Times New Roman" w:cs="Simplified Arabic"/>
                <w:b w:val="0"/>
                <w:bCs w:val="0"/>
                <w:i w:val="0"/>
                <w:iCs w:val="0"/>
                <w:rtl/>
              </w:rPr>
              <w:t>العناد</w:t>
            </w:r>
          </w:p>
        </w:tc>
        <w:tc>
          <w:tcPr>
            <w:tcW w:w="1235" w:type="dxa"/>
            <w:vAlign w:val="center"/>
          </w:tcPr>
          <w:p w:rsidR="00CF4D9B" w:rsidRPr="002E2D6E" w:rsidRDefault="00CF4D9B" w:rsidP="002E2D6E">
            <w:pPr>
              <w:pStyle w:val="Heading4"/>
              <w:spacing w:before="0" w:line="360" w:lineRule="auto"/>
              <w:rPr>
                <w:sz w:val="28"/>
                <w:szCs w:val="28"/>
              </w:rPr>
            </w:pPr>
            <w:r w:rsidRPr="002E2D6E">
              <w:rPr>
                <w:sz w:val="28"/>
                <w:szCs w:val="28"/>
                <w:rtl/>
              </w:rPr>
              <w:t>8 – 10</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29.89</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5.322</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15.95</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303</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113</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0.404</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غير دالة</w:t>
            </w:r>
          </w:p>
        </w:tc>
      </w:tr>
      <w:tr w:rsidR="00CF4D9B" w:rsidRPr="002E2D6E">
        <w:tc>
          <w:tcPr>
            <w:tcW w:w="1080" w:type="dxa"/>
            <w:vMerge/>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p>
        </w:tc>
        <w:tc>
          <w:tcPr>
            <w:tcW w:w="1235"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11 - 12</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31.00</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4.933</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17.31</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225</w:t>
            </w:r>
          </w:p>
        </w:tc>
        <w:tc>
          <w:tcPr>
            <w:tcW w:w="7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48" w:type="dxa"/>
            <w:vMerge/>
          </w:tcPr>
          <w:p w:rsidR="00CF4D9B" w:rsidRPr="002E2D6E" w:rsidRDefault="00CF4D9B" w:rsidP="002E2D6E">
            <w:pPr>
              <w:spacing w:after="0" w:line="360" w:lineRule="auto"/>
              <w:rPr>
                <w:rFonts w:ascii="Times New Roman" w:hAnsi="Times New Roman" w:cs="Simplified Arabic"/>
                <w:sz w:val="28"/>
                <w:szCs w:val="28"/>
              </w:rPr>
            </w:pPr>
          </w:p>
        </w:tc>
      </w:tr>
      <w:tr w:rsidR="00CF4D9B" w:rsidRPr="002E2D6E">
        <w:tc>
          <w:tcPr>
            <w:tcW w:w="1080" w:type="dxa"/>
            <w:vMerge w:val="restart"/>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r w:rsidRPr="002E2D6E">
              <w:rPr>
                <w:rFonts w:ascii="Times New Roman" w:hAnsi="Times New Roman" w:cs="Simplified Arabic"/>
                <w:b w:val="0"/>
                <w:bCs w:val="0"/>
                <w:i w:val="0"/>
                <w:iCs w:val="0"/>
                <w:rtl/>
              </w:rPr>
              <w:t>العدوان</w:t>
            </w:r>
          </w:p>
        </w:tc>
        <w:tc>
          <w:tcPr>
            <w:tcW w:w="1235" w:type="dxa"/>
            <w:vAlign w:val="center"/>
          </w:tcPr>
          <w:p w:rsidR="00CF4D9B" w:rsidRPr="002E2D6E" w:rsidRDefault="00CF4D9B" w:rsidP="002E2D6E">
            <w:pPr>
              <w:pStyle w:val="Heading4"/>
              <w:spacing w:before="0" w:line="360" w:lineRule="auto"/>
              <w:rPr>
                <w:sz w:val="28"/>
                <w:szCs w:val="28"/>
              </w:rPr>
            </w:pPr>
            <w:r w:rsidRPr="002E2D6E">
              <w:rPr>
                <w:sz w:val="28"/>
                <w:szCs w:val="28"/>
                <w:rtl/>
              </w:rPr>
              <w:t>8 – 10</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25.42</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4.260</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14.95</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284</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94</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1.136</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غير دالة</w:t>
            </w:r>
          </w:p>
        </w:tc>
      </w:tr>
      <w:tr w:rsidR="00CF4D9B" w:rsidRPr="002E2D6E">
        <w:tc>
          <w:tcPr>
            <w:tcW w:w="1080" w:type="dxa"/>
            <w:vMerge/>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p>
        </w:tc>
        <w:tc>
          <w:tcPr>
            <w:tcW w:w="1235"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11 - 12</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27.31</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5.202</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18.77</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244</w:t>
            </w:r>
          </w:p>
        </w:tc>
        <w:tc>
          <w:tcPr>
            <w:tcW w:w="7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48" w:type="dxa"/>
            <w:vMerge/>
          </w:tcPr>
          <w:p w:rsidR="00CF4D9B" w:rsidRPr="002E2D6E" w:rsidRDefault="00CF4D9B" w:rsidP="002E2D6E">
            <w:pPr>
              <w:spacing w:after="0" w:line="360" w:lineRule="auto"/>
              <w:jc w:val="center"/>
              <w:rPr>
                <w:rFonts w:ascii="Times New Roman" w:hAnsi="Times New Roman" w:cs="Simplified Arabic"/>
                <w:sz w:val="28"/>
                <w:szCs w:val="28"/>
                <w:lang w:bidi="ar-EG"/>
              </w:rPr>
            </w:pPr>
          </w:p>
        </w:tc>
      </w:tr>
      <w:tr w:rsidR="00CF4D9B" w:rsidRPr="002E2D6E">
        <w:tc>
          <w:tcPr>
            <w:tcW w:w="1080" w:type="dxa"/>
            <w:vMerge w:val="restart"/>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r w:rsidRPr="002E2D6E">
              <w:rPr>
                <w:rFonts w:ascii="Times New Roman" w:hAnsi="Times New Roman" w:cs="Simplified Arabic"/>
                <w:b w:val="0"/>
                <w:bCs w:val="0"/>
                <w:i w:val="0"/>
                <w:iCs w:val="0"/>
                <w:rtl/>
              </w:rPr>
              <w:t>الدرجة الكلية للمقياس</w:t>
            </w:r>
          </w:p>
        </w:tc>
        <w:tc>
          <w:tcPr>
            <w:tcW w:w="1235" w:type="dxa"/>
            <w:vAlign w:val="center"/>
          </w:tcPr>
          <w:p w:rsidR="00CF4D9B" w:rsidRPr="002E2D6E" w:rsidRDefault="00CF4D9B" w:rsidP="002E2D6E">
            <w:pPr>
              <w:pStyle w:val="Heading4"/>
              <w:spacing w:before="0" w:line="360" w:lineRule="auto"/>
              <w:rPr>
                <w:sz w:val="28"/>
                <w:szCs w:val="28"/>
              </w:rPr>
            </w:pPr>
            <w:r w:rsidRPr="002E2D6E">
              <w:rPr>
                <w:sz w:val="28"/>
                <w:szCs w:val="28"/>
                <w:rtl/>
              </w:rPr>
              <w:t>8 – 10</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107.89</w:t>
            </w:r>
          </w:p>
        </w:tc>
        <w:tc>
          <w:tcPr>
            <w:tcW w:w="1024"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12.233</w:t>
            </w:r>
          </w:p>
        </w:tc>
        <w:tc>
          <w:tcPr>
            <w:tcW w:w="97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15.53</w:t>
            </w:r>
          </w:p>
        </w:tc>
        <w:tc>
          <w:tcPr>
            <w:tcW w:w="900"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295</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105</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0.710</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غير دالة</w:t>
            </w:r>
          </w:p>
        </w:tc>
      </w:tr>
      <w:tr w:rsidR="00CF4D9B" w:rsidRPr="002E2D6E">
        <w:trPr>
          <w:trHeight w:val="752"/>
        </w:trPr>
        <w:tc>
          <w:tcPr>
            <w:tcW w:w="1080" w:type="dxa"/>
            <w:vMerge/>
            <w:tcBorders>
              <w:bottom w:val="thickThinSmallGap" w:sz="12" w:space="0" w:color="auto"/>
            </w:tcBorders>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p>
        </w:tc>
        <w:tc>
          <w:tcPr>
            <w:tcW w:w="1235"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11 - 12</w:t>
            </w:r>
          </w:p>
        </w:tc>
        <w:tc>
          <w:tcPr>
            <w:tcW w:w="528"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w:t>
            </w:r>
          </w:p>
        </w:tc>
        <w:tc>
          <w:tcPr>
            <w:tcW w:w="1043"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113.15</w:t>
            </w:r>
          </w:p>
        </w:tc>
        <w:tc>
          <w:tcPr>
            <w:tcW w:w="1024"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14.899</w:t>
            </w:r>
          </w:p>
        </w:tc>
        <w:tc>
          <w:tcPr>
            <w:tcW w:w="970"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17.92</w:t>
            </w:r>
          </w:p>
        </w:tc>
        <w:tc>
          <w:tcPr>
            <w:tcW w:w="900"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233</w:t>
            </w:r>
          </w:p>
        </w:tc>
        <w:tc>
          <w:tcPr>
            <w:tcW w:w="780" w:type="dxa"/>
            <w:vMerge/>
            <w:tcBorders>
              <w:bottom w:val="thickThinSmallGap" w:sz="12" w:space="0" w:color="auto"/>
            </w:tcBorders>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Borders>
              <w:bottom w:val="thickThinSmallGap" w:sz="12" w:space="0" w:color="auto"/>
            </w:tcBorders>
          </w:tcPr>
          <w:p w:rsidR="00CF4D9B" w:rsidRPr="002E2D6E" w:rsidRDefault="00CF4D9B" w:rsidP="002E2D6E">
            <w:pPr>
              <w:spacing w:after="0" w:line="360" w:lineRule="auto"/>
              <w:rPr>
                <w:rFonts w:ascii="Times New Roman" w:hAnsi="Times New Roman" w:cs="Simplified Arabic"/>
                <w:sz w:val="28"/>
                <w:szCs w:val="28"/>
              </w:rPr>
            </w:pPr>
          </w:p>
        </w:tc>
        <w:tc>
          <w:tcPr>
            <w:tcW w:w="948" w:type="dxa"/>
            <w:vMerge/>
            <w:tcBorders>
              <w:bottom w:val="thickThinSmallGap" w:sz="12" w:space="0" w:color="auto"/>
            </w:tcBorders>
          </w:tcPr>
          <w:p w:rsidR="00CF4D9B" w:rsidRPr="002E2D6E" w:rsidRDefault="00CF4D9B" w:rsidP="002E2D6E">
            <w:pPr>
              <w:spacing w:after="0" w:line="360" w:lineRule="auto"/>
              <w:rPr>
                <w:rFonts w:ascii="Times New Roman" w:hAnsi="Times New Roman" w:cs="Simplified Arabic"/>
                <w:sz w:val="28"/>
                <w:szCs w:val="28"/>
              </w:rPr>
            </w:pPr>
          </w:p>
        </w:tc>
      </w:tr>
    </w:tbl>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مستوى الدلالة عند (0.01) = 2.58      مستوى الدلالة عند (0.05) = 1.96</w:t>
      </w:r>
    </w:p>
    <w:p w:rsidR="00CF4D9B" w:rsidRPr="002E2D6E" w:rsidRDefault="00CF4D9B" w:rsidP="002E2D6E">
      <w:pPr>
        <w:spacing w:after="0" w:line="360" w:lineRule="auto"/>
        <w:ind w:firstLine="567"/>
        <w:jc w:val="lowKashida"/>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يتضح من الجدول :أن قيمة "</w:t>
      </w:r>
      <w:r w:rsidRPr="002E2D6E">
        <w:rPr>
          <w:rFonts w:ascii="Times New Roman" w:hAnsi="Times New Roman" w:cs="Simplified Arabic"/>
          <w:sz w:val="28"/>
          <w:szCs w:val="28"/>
          <w:lang w:bidi="ar-EG"/>
        </w:rPr>
        <w:t>Z</w:t>
      </w:r>
      <w:r w:rsidRPr="002E2D6E">
        <w:rPr>
          <w:rFonts w:ascii="Times New Roman" w:hAnsi="Times New Roman" w:cs="Simplified Arabic"/>
          <w:sz w:val="28"/>
          <w:szCs w:val="28"/>
          <w:rtl/>
          <w:lang w:bidi="ar-EG"/>
        </w:rPr>
        <w:t>" للدرجة الكلية لمقياس المشكلات النفسية بلغت (0.710) وهى أقل من القيمة الحدية (1.96)، مما يشير إلى عدم وجود فروق دالة إحصائيا بين متوسطى رتب درجات الأطفال بالفئتين العمريتين (8 – 10 ),( 11 – 12 سنة)على مقياس المشكلات النفسية للأطفال الذين تعرضوا لإصابات الضفيرة العضدية أناء الولادة.</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بالنسبة للفرض الخامس:</w:t>
      </w:r>
    </w:p>
    <w:p w:rsidR="00CF4D9B"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ينص الفرض على أنه</w:t>
      </w:r>
      <w:r w:rsidRPr="002E2D6E">
        <w:rPr>
          <w:rFonts w:ascii="Times New Roman" w:hAnsi="Times New Roman" w:cs="Simplified Arabic"/>
          <w:sz w:val="28"/>
          <w:szCs w:val="28"/>
          <w:rtl/>
          <w:lang w:bidi="ar-EG"/>
        </w:rPr>
        <w:t xml:space="preserve">: " </w:t>
      </w:r>
      <w:r w:rsidRPr="002E2D6E">
        <w:rPr>
          <w:rFonts w:ascii="Times New Roman" w:hAnsi="Times New Roman" w:cs="Simplified Arabic"/>
          <w:sz w:val="28"/>
          <w:szCs w:val="28"/>
          <w:rtl/>
        </w:rPr>
        <w:t>توجد فروق ذات دلالة إحصائية بين متوسطات رتب درجات الإناث والذكور الذين تعرضوا لإصابات الضفيرة العضدية أثناء الولادة فى المشكلات النفسية (الغضب ـ العناد ـ العدوان) .</w:t>
      </w:r>
    </w:p>
    <w:p w:rsidR="00CF4D9B" w:rsidRPr="002E2D6E" w:rsidRDefault="00CF4D9B" w:rsidP="00081F51">
      <w:pPr>
        <w:spacing w:after="0" w:line="360" w:lineRule="auto"/>
        <w:rPr>
          <w:rFonts w:ascii="Times New Roman" w:hAnsi="Times New Roman" w:cs="Simplified Arabic"/>
          <w:sz w:val="28"/>
          <w:szCs w:val="28"/>
          <w:rtl/>
        </w:rPr>
      </w:pPr>
      <w:r w:rsidRPr="002E2D6E">
        <w:rPr>
          <w:rFonts w:ascii="Times New Roman" w:hAnsi="Times New Roman" w:cs="Simplified Arabic"/>
          <w:sz w:val="28"/>
          <w:szCs w:val="28"/>
          <w:rtl/>
        </w:rPr>
        <w:t xml:space="preserve">وللتحقق من </w:t>
      </w:r>
      <w:r w:rsidRPr="002E2D6E">
        <w:rPr>
          <w:rFonts w:ascii="Times New Roman" w:hAnsi="Times New Roman" w:cs="Simplified Arabic"/>
          <w:sz w:val="28"/>
          <w:szCs w:val="28"/>
          <w:rtl/>
          <w:lang w:bidi="ar-EG"/>
        </w:rPr>
        <w:t xml:space="preserve">صحة </w:t>
      </w:r>
      <w:r w:rsidRPr="002E2D6E">
        <w:rPr>
          <w:rFonts w:ascii="Times New Roman" w:hAnsi="Times New Roman" w:cs="Simplified Arabic"/>
          <w:sz w:val="28"/>
          <w:szCs w:val="28"/>
          <w:rtl/>
        </w:rPr>
        <w:t xml:space="preserve">هذا الفرض والفروض الفرعية منه تم </w:t>
      </w:r>
      <w:r w:rsidRPr="002E2D6E">
        <w:rPr>
          <w:rFonts w:ascii="Times New Roman" w:hAnsi="Times New Roman" w:cs="Simplified Arabic"/>
          <w:sz w:val="28"/>
          <w:szCs w:val="28"/>
          <w:rtl/>
          <w:lang w:bidi="ar-EG"/>
        </w:rPr>
        <w:t>استخدام</w:t>
      </w:r>
      <w:r w:rsidRPr="002E2D6E">
        <w:rPr>
          <w:rFonts w:ascii="Times New Roman" w:hAnsi="Times New Roman" w:cs="Simplified Arabic"/>
          <w:sz w:val="28"/>
          <w:szCs w:val="28"/>
          <w:rtl/>
        </w:rPr>
        <w:t xml:space="preserve"> اختبار مان ويتنى </w:t>
      </w:r>
      <w:r w:rsidRPr="002E2D6E">
        <w:rPr>
          <w:rFonts w:ascii="Times New Roman" w:hAnsi="Times New Roman" w:cs="Simplified Arabic"/>
          <w:sz w:val="28"/>
          <w:szCs w:val="28"/>
        </w:rPr>
        <w:t>Mann-Whitney Test</w:t>
      </w:r>
      <w:r w:rsidRPr="002E2D6E">
        <w:rPr>
          <w:rFonts w:ascii="Times New Roman" w:hAnsi="Times New Roman" w:cs="Simplified Arabic"/>
          <w:sz w:val="28"/>
          <w:szCs w:val="28"/>
          <w:rtl/>
        </w:rPr>
        <w:t xml:space="preserve"> </w:t>
      </w:r>
      <w:r w:rsidRPr="002E2D6E">
        <w:rPr>
          <w:rFonts w:ascii="Times New Roman" w:hAnsi="Times New Roman" w:cs="Simplified Arabic"/>
          <w:sz w:val="28"/>
          <w:szCs w:val="28"/>
          <w:rtl/>
          <w:lang w:bidi="ar-EG"/>
        </w:rPr>
        <w:t>اللابارامترى، والجدول التالى يوضح ذلك</w:t>
      </w:r>
      <w:r w:rsidRPr="002E2D6E">
        <w:rPr>
          <w:rFonts w:ascii="Times New Roman" w:hAnsi="Times New Roman" w:cs="Simplified Arabic"/>
          <w:sz w:val="28"/>
          <w:szCs w:val="28"/>
          <w:rtl/>
        </w:rPr>
        <w:t>.</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جدول (</w:t>
      </w:r>
      <w:r w:rsidRPr="002E2D6E">
        <w:rPr>
          <w:rFonts w:ascii="Times New Roman" w:hAnsi="Times New Roman" w:cs="Simplified Arabic"/>
          <w:sz w:val="28"/>
          <w:szCs w:val="28"/>
          <w:rtl/>
          <w:lang w:bidi="ar-EG"/>
        </w:rPr>
        <w:t>7</w:t>
      </w:r>
      <w:r w:rsidRPr="002E2D6E">
        <w:rPr>
          <w:rFonts w:ascii="Times New Roman" w:hAnsi="Times New Roman" w:cs="Simplified Arabic"/>
          <w:sz w:val="28"/>
          <w:szCs w:val="28"/>
          <w:rtl/>
        </w:rPr>
        <w:t>) دلالة الفروق بين متوسط</w:t>
      </w:r>
      <w:r w:rsidRPr="002E2D6E">
        <w:rPr>
          <w:rFonts w:ascii="Times New Roman" w:hAnsi="Times New Roman" w:cs="Simplified Arabic"/>
          <w:sz w:val="28"/>
          <w:szCs w:val="28"/>
          <w:rtl/>
          <w:lang w:bidi="ar-EG"/>
        </w:rPr>
        <w:t>ات رتب</w:t>
      </w:r>
      <w:r w:rsidRPr="002E2D6E">
        <w:rPr>
          <w:rFonts w:ascii="Times New Roman" w:hAnsi="Times New Roman" w:cs="Simplified Arabic"/>
          <w:sz w:val="28"/>
          <w:szCs w:val="28"/>
          <w:rtl/>
        </w:rPr>
        <w:t xml:space="preserve"> درجات </w:t>
      </w:r>
      <w:r w:rsidRPr="002E2D6E">
        <w:rPr>
          <w:rFonts w:ascii="Times New Roman" w:hAnsi="Times New Roman" w:cs="Simplified Arabic"/>
          <w:sz w:val="28"/>
          <w:szCs w:val="28"/>
          <w:rtl/>
          <w:lang w:bidi="ar-EG"/>
        </w:rPr>
        <w:t>الذكور والإناث</w:t>
      </w:r>
    </w:p>
    <w:p w:rsidR="00CF4D9B" w:rsidRPr="002E2D6E" w:rsidRDefault="00CF4D9B" w:rsidP="002E2D6E">
      <w:pPr>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tl/>
        </w:rPr>
        <w:t xml:space="preserve"> الذين تعرضوا لإصابات الضفيرة العضدية أثناء الولادة على مقياس المشكلات النفسية</w:t>
      </w:r>
    </w:p>
    <w:tbl>
      <w:tblPr>
        <w:bidiVisual/>
        <w:tblW w:w="9842"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ayout w:type="fixed"/>
        <w:tblLook w:val="0000"/>
      </w:tblPr>
      <w:tblGrid>
        <w:gridCol w:w="1427"/>
        <w:gridCol w:w="1142"/>
        <w:gridCol w:w="528"/>
        <w:gridCol w:w="1043"/>
        <w:gridCol w:w="1118"/>
        <w:gridCol w:w="938"/>
        <w:gridCol w:w="838"/>
        <w:gridCol w:w="780"/>
        <w:gridCol w:w="1080"/>
        <w:gridCol w:w="948"/>
      </w:tblGrid>
      <w:tr w:rsidR="00CF4D9B" w:rsidRPr="002E2D6E">
        <w:trPr>
          <w:jc w:val="center"/>
        </w:trPr>
        <w:tc>
          <w:tcPr>
            <w:tcW w:w="1427" w:type="dxa"/>
            <w:tcBorders>
              <w:top w:val="thinThickSmallGap" w:sz="12" w:space="0" w:color="auto"/>
              <w:bottom w:val="nil"/>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الأبعــاد</w:t>
            </w:r>
          </w:p>
        </w:tc>
        <w:tc>
          <w:tcPr>
            <w:tcW w:w="1142"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اســـم المجموعة</w:t>
            </w:r>
          </w:p>
        </w:tc>
        <w:tc>
          <w:tcPr>
            <w:tcW w:w="528" w:type="dxa"/>
            <w:tcBorders>
              <w:top w:val="thinThickSmallGap" w:sz="12" w:space="0" w:color="auto"/>
              <w:bottom w:val="nil"/>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ن</w:t>
            </w:r>
          </w:p>
        </w:tc>
        <w:tc>
          <w:tcPr>
            <w:tcW w:w="1043"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المتوسط الحسابى</w:t>
            </w:r>
          </w:p>
        </w:tc>
        <w:tc>
          <w:tcPr>
            <w:tcW w:w="1118"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الانحراف المعيارى</w:t>
            </w:r>
          </w:p>
        </w:tc>
        <w:tc>
          <w:tcPr>
            <w:tcW w:w="938"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متوسط الرتب</w:t>
            </w:r>
          </w:p>
        </w:tc>
        <w:tc>
          <w:tcPr>
            <w:tcW w:w="838"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مجموع الرتب</w:t>
            </w:r>
          </w:p>
        </w:tc>
        <w:tc>
          <w:tcPr>
            <w:tcW w:w="780" w:type="dxa"/>
            <w:tcBorders>
              <w:top w:val="thinThickSmallGap" w:sz="12" w:space="0" w:color="auto"/>
            </w:tcBorders>
            <w:shd w:val="pct12" w:color="auto" w:fill="auto"/>
            <w:vAlign w:val="center"/>
          </w:tcPr>
          <w:p w:rsidR="00CF4D9B"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قيمة</w:t>
            </w:r>
          </w:p>
          <w:p w:rsidR="00CF4D9B" w:rsidRPr="002E2D6E" w:rsidRDefault="00CF4D9B" w:rsidP="002E2D6E">
            <w:pPr>
              <w:spacing w:after="0" w:line="360" w:lineRule="auto"/>
              <w:jc w:val="center"/>
              <w:rPr>
                <w:rFonts w:ascii="Times New Roman" w:hAnsi="Times New Roman" w:cs="Simplified Arabic"/>
                <w:sz w:val="28"/>
                <w:szCs w:val="28"/>
                <w:rtl/>
                <w:lang w:bidi="ar-EG"/>
              </w:rPr>
            </w:pPr>
          </w:p>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lang w:bidi="ar-EG"/>
              </w:rPr>
              <w:t>U</w:t>
            </w:r>
          </w:p>
        </w:tc>
        <w:tc>
          <w:tcPr>
            <w:tcW w:w="1080" w:type="dxa"/>
            <w:tcBorders>
              <w:top w:val="thinThickSmallGap" w:sz="12" w:space="0" w:color="auto"/>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قيمة</w:t>
            </w:r>
          </w:p>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 xml:space="preserve"> </w:t>
            </w:r>
            <w:r w:rsidRPr="002E2D6E">
              <w:rPr>
                <w:rFonts w:ascii="Times New Roman" w:hAnsi="Times New Roman" w:cs="Simplified Arabic"/>
                <w:sz w:val="28"/>
                <w:szCs w:val="28"/>
                <w:lang w:bidi="ar-EG"/>
              </w:rPr>
              <w:t>Z</w:t>
            </w:r>
          </w:p>
        </w:tc>
        <w:tc>
          <w:tcPr>
            <w:tcW w:w="948" w:type="dxa"/>
            <w:tcBorders>
              <w:top w:val="thinThickSmallGap" w:sz="12" w:space="0" w:color="auto"/>
              <w:bottom w:val="nil"/>
            </w:tcBorders>
            <w:shd w:val="pct12" w:color="auto" w:fill="auto"/>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rPr>
              <w:t>مستوى الدلالة</w:t>
            </w:r>
          </w:p>
        </w:tc>
      </w:tr>
      <w:tr w:rsidR="00CF4D9B" w:rsidRPr="002E2D6E">
        <w:trPr>
          <w:jc w:val="center"/>
        </w:trPr>
        <w:tc>
          <w:tcPr>
            <w:tcW w:w="1427" w:type="dxa"/>
            <w:vMerge w:val="restart"/>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الغضب</w:t>
            </w:r>
          </w:p>
        </w:tc>
        <w:tc>
          <w:tcPr>
            <w:tcW w:w="1142" w:type="dxa"/>
            <w:vAlign w:val="center"/>
          </w:tcPr>
          <w:p w:rsidR="00CF4D9B" w:rsidRPr="002E2D6E" w:rsidRDefault="00CF4D9B" w:rsidP="002E2D6E">
            <w:pPr>
              <w:pStyle w:val="Heading4"/>
              <w:spacing w:before="0" w:line="360" w:lineRule="auto"/>
              <w:rPr>
                <w:sz w:val="28"/>
                <w:szCs w:val="28"/>
              </w:rPr>
            </w:pPr>
            <w:r w:rsidRPr="002E2D6E">
              <w:rPr>
                <w:sz w:val="28"/>
                <w:szCs w:val="28"/>
                <w:rtl/>
              </w:rPr>
              <w:t>ذكور</w:t>
            </w:r>
          </w:p>
        </w:tc>
        <w:tc>
          <w:tcPr>
            <w:tcW w:w="528" w:type="dxa"/>
            <w:tcBorders>
              <w:bottom w:val="single" w:sz="4"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55.63</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5.760</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20.06</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321</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71</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2.155</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0.05</w:t>
            </w:r>
          </w:p>
        </w:tc>
      </w:tr>
      <w:tr w:rsidR="00CF4D9B" w:rsidRPr="002E2D6E">
        <w:trPr>
          <w:jc w:val="center"/>
        </w:trPr>
        <w:tc>
          <w:tcPr>
            <w:tcW w:w="1427" w:type="dxa"/>
            <w:vMerge/>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p>
        </w:tc>
        <w:tc>
          <w:tcPr>
            <w:tcW w:w="1142"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إناث</w:t>
            </w:r>
          </w:p>
        </w:tc>
        <w:tc>
          <w:tcPr>
            <w:tcW w:w="528" w:type="dxa"/>
            <w:tcBorders>
              <w:bottom w:val="single" w:sz="4"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51.38</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5.714</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12.94</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207</w:t>
            </w:r>
          </w:p>
        </w:tc>
        <w:tc>
          <w:tcPr>
            <w:tcW w:w="7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48" w:type="dxa"/>
            <w:vMerge/>
            <w:tcBorders>
              <w:bottom w:val="nil"/>
            </w:tcBorders>
          </w:tcPr>
          <w:p w:rsidR="00CF4D9B" w:rsidRPr="002E2D6E" w:rsidRDefault="00CF4D9B" w:rsidP="002E2D6E">
            <w:pPr>
              <w:spacing w:after="0" w:line="360" w:lineRule="auto"/>
              <w:jc w:val="center"/>
              <w:rPr>
                <w:rFonts w:ascii="Times New Roman" w:hAnsi="Times New Roman" w:cs="Simplified Arabic"/>
                <w:sz w:val="28"/>
                <w:szCs w:val="28"/>
              </w:rPr>
            </w:pPr>
          </w:p>
        </w:tc>
      </w:tr>
      <w:tr w:rsidR="00CF4D9B" w:rsidRPr="002E2D6E">
        <w:trPr>
          <w:jc w:val="center"/>
        </w:trPr>
        <w:tc>
          <w:tcPr>
            <w:tcW w:w="1427" w:type="dxa"/>
            <w:vMerge w:val="restart"/>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r w:rsidRPr="002E2D6E">
              <w:rPr>
                <w:rFonts w:ascii="Times New Roman" w:hAnsi="Times New Roman" w:cs="Simplified Arabic"/>
                <w:b w:val="0"/>
                <w:bCs w:val="0"/>
                <w:i w:val="0"/>
                <w:iCs w:val="0"/>
                <w:rtl/>
              </w:rPr>
              <w:t>العناد</w:t>
            </w:r>
          </w:p>
        </w:tc>
        <w:tc>
          <w:tcPr>
            <w:tcW w:w="1142" w:type="dxa"/>
            <w:vAlign w:val="center"/>
          </w:tcPr>
          <w:p w:rsidR="00CF4D9B" w:rsidRPr="002E2D6E" w:rsidRDefault="00CF4D9B" w:rsidP="002E2D6E">
            <w:pPr>
              <w:pStyle w:val="Heading4"/>
              <w:spacing w:before="0" w:line="360" w:lineRule="auto"/>
              <w:rPr>
                <w:sz w:val="28"/>
                <w:szCs w:val="28"/>
              </w:rPr>
            </w:pPr>
            <w:r w:rsidRPr="002E2D6E">
              <w:rPr>
                <w:sz w:val="28"/>
                <w:szCs w:val="28"/>
                <w:rtl/>
              </w:rPr>
              <w:t>ذكور</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31.88</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5.402</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19.13</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306</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86</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1.587</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غير  دالة</w:t>
            </w:r>
          </w:p>
        </w:tc>
      </w:tr>
      <w:tr w:rsidR="00CF4D9B" w:rsidRPr="002E2D6E">
        <w:trPr>
          <w:jc w:val="center"/>
        </w:trPr>
        <w:tc>
          <w:tcPr>
            <w:tcW w:w="1427" w:type="dxa"/>
            <w:vMerge/>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p>
        </w:tc>
        <w:tc>
          <w:tcPr>
            <w:tcW w:w="1142"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إناث</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28.81</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4.460</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13.88</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222</w:t>
            </w:r>
          </w:p>
        </w:tc>
        <w:tc>
          <w:tcPr>
            <w:tcW w:w="7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48" w:type="dxa"/>
            <w:vMerge/>
          </w:tcPr>
          <w:p w:rsidR="00CF4D9B" w:rsidRPr="002E2D6E" w:rsidRDefault="00CF4D9B" w:rsidP="002E2D6E">
            <w:pPr>
              <w:spacing w:after="0" w:line="360" w:lineRule="auto"/>
              <w:rPr>
                <w:rFonts w:ascii="Times New Roman" w:hAnsi="Times New Roman" w:cs="Simplified Arabic"/>
                <w:sz w:val="28"/>
                <w:szCs w:val="28"/>
              </w:rPr>
            </w:pPr>
          </w:p>
        </w:tc>
      </w:tr>
      <w:tr w:rsidR="00CF4D9B" w:rsidRPr="002E2D6E">
        <w:trPr>
          <w:jc w:val="center"/>
        </w:trPr>
        <w:tc>
          <w:tcPr>
            <w:tcW w:w="1427" w:type="dxa"/>
            <w:vMerge w:val="restart"/>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r w:rsidRPr="002E2D6E">
              <w:rPr>
                <w:rFonts w:ascii="Times New Roman" w:hAnsi="Times New Roman" w:cs="Simplified Arabic"/>
                <w:b w:val="0"/>
                <w:bCs w:val="0"/>
                <w:i w:val="0"/>
                <w:iCs w:val="0"/>
                <w:rtl/>
              </w:rPr>
              <w:t>العدوان</w:t>
            </w:r>
          </w:p>
        </w:tc>
        <w:tc>
          <w:tcPr>
            <w:tcW w:w="1142" w:type="dxa"/>
            <w:vAlign w:val="center"/>
          </w:tcPr>
          <w:p w:rsidR="00CF4D9B" w:rsidRPr="002E2D6E" w:rsidRDefault="00CF4D9B" w:rsidP="002E2D6E">
            <w:pPr>
              <w:pStyle w:val="Heading4"/>
              <w:spacing w:before="0" w:line="360" w:lineRule="auto"/>
              <w:rPr>
                <w:sz w:val="28"/>
                <w:szCs w:val="28"/>
              </w:rPr>
            </w:pPr>
            <w:r w:rsidRPr="002E2D6E">
              <w:rPr>
                <w:sz w:val="28"/>
                <w:szCs w:val="28"/>
                <w:rtl/>
              </w:rPr>
              <w:t>ذكور</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27.50</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5.453</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304</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88</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1.513</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غير  دالة</w:t>
            </w:r>
          </w:p>
        </w:tc>
      </w:tr>
      <w:tr w:rsidR="00CF4D9B" w:rsidRPr="002E2D6E">
        <w:trPr>
          <w:jc w:val="center"/>
        </w:trPr>
        <w:tc>
          <w:tcPr>
            <w:tcW w:w="1427" w:type="dxa"/>
            <w:vMerge/>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p>
        </w:tc>
        <w:tc>
          <w:tcPr>
            <w:tcW w:w="1142" w:type="dxa"/>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إناث</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24.88</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3.442</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14</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224</w:t>
            </w:r>
          </w:p>
        </w:tc>
        <w:tc>
          <w:tcPr>
            <w:tcW w:w="7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Pr>
          <w:p w:rsidR="00CF4D9B" w:rsidRPr="002E2D6E" w:rsidRDefault="00CF4D9B" w:rsidP="002E2D6E">
            <w:pPr>
              <w:spacing w:after="0" w:line="360" w:lineRule="auto"/>
              <w:jc w:val="center"/>
              <w:rPr>
                <w:rFonts w:ascii="Times New Roman" w:hAnsi="Times New Roman" w:cs="Simplified Arabic"/>
                <w:sz w:val="28"/>
                <w:szCs w:val="28"/>
              </w:rPr>
            </w:pPr>
          </w:p>
        </w:tc>
        <w:tc>
          <w:tcPr>
            <w:tcW w:w="948" w:type="dxa"/>
            <w:vMerge/>
          </w:tcPr>
          <w:p w:rsidR="00CF4D9B" w:rsidRPr="002E2D6E" w:rsidRDefault="00CF4D9B" w:rsidP="002E2D6E">
            <w:pPr>
              <w:spacing w:after="0" w:line="360" w:lineRule="auto"/>
              <w:jc w:val="center"/>
              <w:rPr>
                <w:rFonts w:ascii="Times New Roman" w:hAnsi="Times New Roman" w:cs="Simplified Arabic"/>
                <w:sz w:val="28"/>
                <w:szCs w:val="28"/>
                <w:lang w:bidi="ar-EG"/>
              </w:rPr>
            </w:pPr>
          </w:p>
        </w:tc>
      </w:tr>
      <w:tr w:rsidR="00CF4D9B" w:rsidRPr="002E2D6E">
        <w:trPr>
          <w:jc w:val="center"/>
        </w:trPr>
        <w:tc>
          <w:tcPr>
            <w:tcW w:w="1427" w:type="dxa"/>
            <w:vMerge w:val="restart"/>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r w:rsidRPr="002E2D6E">
              <w:rPr>
                <w:rFonts w:ascii="Times New Roman" w:hAnsi="Times New Roman" w:cs="Simplified Arabic"/>
                <w:b w:val="0"/>
                <w:bCs w:val="0"/>
                <w:i w:val="0"/>
                <w:iCs w:val="0"/>
                <w:rtl/>
              </w:rPr>
              <w:t>الدرجة الكلية للمقياس</w:t>
            </w:r>
          </w:p>
        </w:tc>
        <w:tc>
          <w:tcPr>
            <w:tcW w:w="1142" w:type="dxa"/>
            <w:vAlign w:val="center"/>
          </w:tcPr>
          <w:p w:rsidR="00CF4D9B" w:rsidRPr="002E2D6E" w:rsidRDefault="00CF4D9B" w:rsidP="002E2D6E">
            <w:pPr>
              <w:pStyle w:val="Heading4"/>
              <w:spacing w:before="0" w:line="360" w:lineRule="auto"/>
              <w:rPr>
                <w:sz w:val="28"/>
                <w:szCs w:val="28"/>
              </w:rPr>
            </w:pPr>
            <w:r w:rsidRPr="002E2D6E">
              <w:rPr>
                <w:sz w:val="28"/>
                <w:szCs w:val="28"/>
                <w:rtl/>
              </w:rPr>
              <w:t>ذكور</w:t>
            </w:r>
          </w:p>
        </w:tc>
        <w:tc>
          <w:tcPr>
            <w:tcW w:w="52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115.00</w:t>
            </w:r>
          </w:p>
        </w:tc>
        <w:tc>
          <w:tcPr>
            <w:tcW w:w="111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13.150</w:t>
            </w:r>
          </w:p>
        </w:tc>
        <w:tc>
          <w:tcPr>
            <w:tcW w:w="9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19.81</w:t>
            </w:r>
          </w:p>
        </w:tc>
        <w:tc>
          <w:tcPr>
            <w:tcW w:w="838" w:type="dxa"/>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317</w:t>
            </w:r>
          </w:p>
        </w:tc>
        <w:tc>
          <w:tcPr>
            <w:tcW w:w="7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75</w:t>
            </w:r>
          </w:p>
        </w:tc>
        <w:tc>
          <w:tcPr>
            <w:tcW w:w="1080" w:type="dxa"/>
            <w:vMerge w:val="restart"/>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1.998</w:t>
            </w:r>
          </w:p>
        </w:tc>
        <w:tc>
          <w:tcPr>
            <w:tcW w:w="948" w:type="dxa"/>
            <w:vMerge w:val="restart"/>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0.05</w:t>
            </w:r>
          </w:p>
        </w:tc>
      </w:tr>
      <w:tr w:rsidR="00CF4D9B" w:rsidRPr="002E2D6E">
        <w:trPr>
          <w:jc w:val="center"/>
        </w:trPr>
        <w:tc>
          <w:tcPr>
            <w:tcW w:w="1427" w:type="dxa"/>
            <w:vMerge/>
            <w:tcBorders>
              <w:bottom w:val="thickThinSmallGap" w:sz="12" w:space="0" w:color="auto"/>
            </w:tcBorders>
            <w:vAlign w:val="center"/>
          </w:tcPr>
          <w:p w:rsidR="00CF4D9B" w:rsidRPr="002E2D6E" w:rsidRDefault="00CF4D9B" w:rsidP="002E2D6E">
            <w:pPr>
              <w:pStyle w:val="Heading2"/>
              <w:spacing w:before="0" w:after="0" w:line="360" w:lineRule="auto"/>
              <w:jc w:val="center"/>
              <w:rPr>
                <w:rFonts w:ascii="Times New Roman" w:hAnsi="Times New Roman" w:cs="Simplified Arabic"/>
                <w:b w:val="0"/>
                <w:bCs w:val="0"/>
                <w:i w:val="0"/>
                <w:iCs w:val="0"/>
              </w:rPr>
            </w:pPr>
          </w:p>
        </w:tc>
        <w:tc>
          <w:tcPr>
            <w:tcW w:w="1142"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rPr>
            </w:pPr>
            <w:r w:rsidRPr="002E2D6E">
              <w:rPr>
                <w:rFonts w:ascii="Times New Roman" w:hAnsi="Times New Roman" w:cs="Simplified Arabic"/>
                <w:sz w:val="28"/>
                <w:szCs w:val="28"/>
                <w:rtl/>
              </w:rPr>
              <w:t>إناث</w:t>
            </w:r>
          </w:p>
        </w:tc>
        <w:tc>
          <w:tcPr>
            <w:tcW w:w="528"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16</w:t>
            </w:r>
          </w:p>
        </w:tc>
        <w:tc>
          <w:tcPr>
            <w:tcW w:w="1043" w:type="dxa"/>
            <w:tcBorders>
              <w:bottom w:val="thickThinSmallGap" w:sz="12" w:space="0" w:color="auto"/>
            </w:tcBorders>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105.06</w:t>
            </w:r>
          </w:p>
        </w:tc>
        <w:tc>
          <w:tcPr>
            <w:tcW w:w="1118" w:type="dxa"/>
            <w:tcBorders>
              <w:bottom w:val="thickThinSmallGap" w:sz="12" w:space="0" w:color="auto"/>
            </w:tcBorders>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12.075</w:t>
            </w:r>
          </w:p>
        </w:tc>
        <w:tc>
          <w:tcPr>
            <w:tcW w:w="938"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13.19</w:t>
            </w:r>
          </w:p>
        </w:tc>
        <w:tc>
          <w:tcPr>
            <w:tcW w:w="838" w:type="dxa"/>
            <w:tcBorders>
              <w:bottom w:val="thickThinSmallGap" w:sz="12" w:space="0" w:color="auto"/>
            </w:tcBorders>
            <w:vAlign w:val="center"/>
          </w:tcPr>
          <w:p w:rsidR="00CF4D9B" w:rsidRPr="002E2D6E" w:rsidRDefault="00CF4D9B" w:rsidP="002E2D6E">
            <w:pPr>
              <w:spacing w:after="0" w:line="360" w:lineRule="auto"/>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211</w:t>
            </w:r>
          </w:p>
        </w:tc>
        <w:tc>
          <w:tcPr>
            <w:tcW w:w="780" w:type="dxa"/>
            <w:vMerge/>
            <w:tcBorders>
              <w:bottom w:val="thickThinSmallGap" w:sz="12" w:space="0" w:color="auto"/>
            </w:tcBorders>
          </w:tcPr>
          <w:p w:rsidR="00CF4D9B" w:rsidRPr="002E2D6E" w:rsidRDefault="00CF4D9B" w:rsidP="002E2D6E">
            <w:pPr>
              <w:spacing w:after="0" w:line="360" w:lineRule="auto"/>
              <w:jc w:val="center"/>
              <w:rPr>
                <w:rFonts w:ascii="Times New Roman" w:hAnsi="Times New Roman" w:cs="Simplified Arabic"/>
                <w:sz w:val="28"/>
                <w:szCs w:val="28"/>
              </w:rPr>
            </w:pPr>
          </w:p>
        </w:tc>
        <w:tc>
          <w:tcPr>
            <w:tcW w:w="1080" w:type="dxa"/>
            <w:vMerge/>
            <w:tcBorders>
              <w:bottom w:val="thickThinSmallGap" w:sz="12" w:space="0" w:color="auto"/>
            </w:tcBorders>
          </w:tcPr>
          <w:p w:rsidR="00CF4D9B" w:rsidRPr="002E2D6E" w:rsidRDefault="00CF4D9B" w:rsidP="002E2D6E">
            <w:pPr>
              <w:spacing w:after="0" w:line="360" w:lineRule="auto"/>
              <w:rPr>
                <w:rFonts w:ascii="Times New Roman" w:hAnsi="Times New Roman" w:cs="Simplified Arabic"/>
                <w:sz w:val="28"/>
                <w:szCs w:val="28"/>
              </w:rPr>
            </w:pPr>
          </w:p>
        </w:tc>
        <w:tc>
          <w:tcPr>
            <w:tcW w:w="948" w:type="dxa"/>
            <w:vMerge/>
            <w:tcBorders>
              <w:bottom w:val="thickThinSmallGap" w:sz="12" w:space="0" w:color="auto"/>
            </w:tcBorders>
          </w:tcPr>
          <w:p w:rsidR="00CF4D9B" w:rsidRPr="002E2D6E" w:rsidRDefault="00CF4D9B" w:rsidP="002E2D6E">
            <w:pPr>
              <w:spacing w:after="0" w:line="360" w:lineRule="auto"/>
              <w:rPr>
                <w:rFonts w:ascii="Times New Roman" w:hAnsi="Times New Roman" w:cs="Simplified Arabic"/>
                <w:sz w:val="28"/>
                <w:szCs w:val="28"/>
              </w:rPr>
            </w:pPr>
          </w:p>
        </w:tc>
      </w:tr>
    </w:tbl>
    <w:p w:rsidR="00CF4D9B" w:rsidRPr="002E2D6E" w:rsidRDefault="00CF4D9B" w:rsidP="002E2D6E">
      <w:pPr>
        <w:spacing w:after="0" w:line="360" w:lineRule="auto"/>
        <w:ind w:firstLine="26"/>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مستوى الدلالة عند (0.01) = 2.58      مستوى الدلالة عند (0.05) = 1.96</w:t>
      </w:r>
    </w:p>
    <w:p w:rsidR="00CF4D9B" w:rsidRPr="002E2D6E" w:rsidRDefault="00CF4D9B" w:rsidP="002E2D6E">
      <w:pPr>
        <w:spacing w:after="0" w:line="360" w:lineRule="auto"/>
        <w:ind w:firstLine="567"/>
        <w:jc w:val="lowKashida"/>
        <w:rPr>
          <w:rFonts w:ascii="Times New Roman" w:hAnsi="Times New Roman" w:cs="Simplified Arabic"/>
          <w:sz w:val="28"/>
          <w:szCs w:val="28"/>
          <w:lang w:bidi="ar-EG"/>
        </w:rPr>
      </w:pPr>
      <w:r w:rsidRPr="002E2D6E">
        <w:rPr>
          <w:rFonts w:ascii="Times New Roman" w:hAnsi="Times New Roman" w:cs="Simplified Arabic"/>
          <w:sz w:val="28"/>
          <w:szCs w:val="28"/>
          <w:rtl/>
          <w:lang w:bidi="ar-EG"/>
        </w:rPr>
        <w:t>يتضح من الجدول أن قيمة "</w:t>
      </w:r>
      <w:r w:rsidRPr="002E2D6E">
        <w:rPr>
          <w:rFonts w:ascii="Times New Roman" w:hAnsi="Times New Roman" w:cs="Simplified Arabic"/>
          <w:sz w:val="28"/>
          <w:szCs w:val="28"/>
          <w:lang w:bidi="ar-EG"/>
        </w:rPr>
        <w:t>Z</w:t>
      </w:r>
      <w:r w:rsidRPr="002E2D6E">
        <w:rPr>
          <w:rFonts w:ascii="Times New Roman" w:hAnsi="Times New Roman" w:cs="Simplified Arabic"/>
          <w:sz w:val="28"/>
          <w:szCs w:val="28"/>
          <w:rtl/>
          <w:lang w:bidi="ar-EG"/>
        </w:rPr>
        <w:t>" للدرجة الكلية لمقياس المشكلات النفسية بلغت (1.998) وهى أكبر من القيمة الحدية (1.96)، مما يشير إلى وجود فروق دالة إحصائيا عند مستوى دلالة (0.05) بين متوسطى رتب درجات الذكور والإناث، حيث بلغ متوسط درجات الذكور (115) بينما بلغ متوسط درجات الإناث (105.06) مما يشير إلى أنه فى اتجاه الذكور.</w:t>
      </w:r>
    </w:p>
    <w:p w:rsidR="00CF4D9B" w:rsidRPr="002E2D6E" w:rsidRDefault="00CF4D9B" w:rsidP="002E2D6E">
      <w:pPr>
        <w:spacing w:after="0" w:line="360" w:lineRule="auto"/>
        <w:jc w:val="center"/>
        <w:rPr>
          <w:rFonts w:ascii="Times New Roman" w:hAnsi="Times New Roman" w:cs="Simplified Arabic"/>
          <w:sz w:val="28"/>
          <w:szCs w:val="28"/>
          <w:rtl/>
        </w:rPr>
      </w:pPr>
      <w:r w:rsidRPr="00D4480B">
        <w:rPr>
          <w:rFonts w:ascii="Times New Roman" w:hAnsi="Times New Roman" w:cs="Simplified Arabic"/>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84pt;height:164.25pt;visibility:visible">
            <v:imagedata r:id="rId7" o:title=""/>
          </v:shape>
        </w:pict>
      </w:r>
    </w:p>
    <w:p w:rsidR="00CF4D9B" w:rsidRDefault="00CF4D9B" w:rsidP="00081F51">
      <w:pPr>
        <w:spacing w:after="0" w:line="360" w:lineRule="auto"/>
        <w:ind w:firstLine="26"/>
        <w:jc w:val="center"/>
        <w:rPr>
          <w:rFonts w:ascii="Times New Roman" w:hAnsi="Times New Roman" w:cs="Simplified Arabic"/>
          <w:sz w:val="28"/>
          <w:szCs w:val="28"/>
          <w:rtl/>
          <w:lang w:bidi="ar-EG"/>
        </w:rPr>
      </w:pPr>
      <w:r w:rsidRPr="002E2D6E">
        <w:rPr>
          <w:rFonts w:ascii="Times New Roman" w:hAnsi="Times New Roman" w:cs="Simplified Arabic"/>
          <w:sz w:val="28"/>
          <w:szCs w:val="28"/>
          <w:rtl/>
          <w:lang w:bidi="ar-EG"/>
        </w:rPr>
        <w:t>شكل ( 1 )الفروق بين متوسطات درجات الذكور والإناث على مقياس المشكلات النفسية</w:t>
      </w:r>
    </w:p>
    <w:p w:rsidR="00CF4D9B" w:rsidRPr="002E2D6E" w:rsidRDefault="00CF4D9B" w:rsidP="00081F51">
      <w:pPr>
        <w:spacing w:after="0" w:line="360" w:lineRule="auto"/>
        <w:ind w:firstLine="26"/>
        <w:jc w:val="center"/>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المراجع</w:t>
      </w:r>
    </w:p>
    <w:p w:rsidR="00CF4D9B" w:rsidRPr="002E2D6E" w:rsidRDefault="00CF4D9B" w:rsidP="002E2D6E">
      <w:pPr>
        <w:numPr>
          <w:ilvl w:val="0"/>
          <w:numId w:val="2"/>
        </w:numPr>
        <w:tabs>
          <w:tab w:val="left" w:pos="46"/>
          <w:tab w:val="left" w:pos="188"/>
          <w:tab w:val="left" w:pos="330"/>
          <w:tab w:val="left" w:pos="471"/>
          <w:tab w:val="left" w:pos="707"/>
          <w:tab w:val="left" w:pos="849"/>
          <w:tab w:val="left" w:pos="990"/>
          <w:tab w:val="left" w:pos="1274"/>
        </w:tabs>
        <w:spacing w:after="0" w:line="360" w:lineRule="auto"/>
        <w:ind w:left="0" w:hanging="142"/>
        <w:jc w:val="both"/>
        <w:rPr>
          <w:rFonts w:ascii="Times New Roman" w:hAnsi="Times New Roman" w:cs="Simplified Arabic"/>
          <w:sz w:val="28"/>
          <w:szCs w:val="28"/>
        </w:rPr>
      </w:pPr>
      <w:r w:rsidRPr="002E2D6E">
        <w:rPr>
          <w:rFonts w:ascii="Times New Roman" w:hAnsi="Times New Roman" w:cs="Simplified Arabic"/>
          <w:sz w:val="28"/>
          <w:szCs w:val="28"/>
          <w:rtl/>
        </w:rPr>
        <w:t xml:space="preserve">أشرف حامد نور حسين (2010): </w:t>
      </w:r>
      <w:r w:rsidRPr="002E2D6E">
        <w:rPr>
          <w:rFonts w:ascii="Times New Roman" w:hAnsi="Times New Roman" w:cs="Simplified Arabic"/>
          <w:sz w:val="28"/>
          <w:szCs w:val="28"/>
          <w:u w:val="single"/>
          <w:rtl/>
        </w:rPr>
        <w:t>فعالية استخدام نموذج التركيز على المهام في خدمة الفرد للتخفيف من حدة مشكلات العلاقات الاجتماعية للأطفال المصابين بالسرطان</w:t>
      </w:r>
      <w:r w:rsidRPr="002E2D6E">
        <w:rPr>
          <w:rFonts w:ascii="Times New Roman" w:hAnsi="Times New Roman" w:cs="Simplified Arabic"/>
          <w:sz w:val="28"/>
          <w:szCs w:val="28"/>
          <w:rtl/>
        </w:rPr>
        <w:t>، رسالة دكتوراه غير منشورة، معهد الطفولة ، جامعة عين شمس.</w:t>
      </w:r>
    </w:p>
    <w:p w:rsidR="00CF4D9B" w:rsidRPr="002E2D6E" w:rsidRDefault="00CF4D9B" w:rsidP="002E2D6E">
      <w:pPr>
        <w:numPr>
          <w:ilvl w:val="0"/>
          <w:numId w:val="2"/>
        </w:numPr>
        <w:tabs>
          <w:tab w:val="left" w:pos="46"/>
          <w:tab w:val="left" w:pos="188"/>
          <w:tab w:val="left" w:pos="330"/>
          <w:tab w:val="left" w:pos="471"/>
          <w:tab w:val="left" w:pos="707"/>
          <w:tab w:val="left" w:pos="849"/>
          <w:tab w:val="left" w:pos="990"/>
          <w:tab w:val="left" w:pos="1274"/>
        </w:tabs>
        <w:spacing w:after="0" w:line="360" w:lineRule="auto"/>
        <w:ind w:left="0" w:hanging="142"/>
        <w:jc w:val="both"/>
        <w:rPr>
          <w:rFonts w:ascii="Times New Roman" w:hAnsi="Times New Roman" w:cs="Simplified Arabic"/>
          <w:sz w:val="28"/>
          <w:szCs w:val="28"/>
        </w:rPr>
      </w:pPr>
      <w:r w:rsidRPr="002E2D6E">
        <w:rPr>
          <w:rFonts w:ascii="Times New Roman" w:hAnsi="Times New Roman" w:cs="Simplified Arabic"/>
          <w:sz w:val="28"/>
          <w:szCs w:val="28"/>
          <w:rtl/>
        </w:rPr>
        <w:t>إيمان كامل (2008):</w:t>
      </w:r>
      <w:r w:rsidRPr="002E2D6E">
        <w:rPr>
          <w:rFonts w:ascii="Times New Roman" w:hAnsi="Times New Roman" w:cs="Simplified Arabic"/>
          <w:sz w:val="28"/>
          <w:szCs w:val="28"/>
          <w:u w:val="single"/>
          <w:rtl/>
        </w:rPr>
        <w:t>فاعلية برنامج للأنشطة الحركية المتكاملة فى خفض بعض المشكلات السلوكية لدى أطفال الروضة المعاقين عقلياً فئة القايلين للتعلم</w:t>
      </w:r>
      <w:r w:rsidRPr="002E2D6E">
        <w:rPr>
          <w:rFonts w:ascii="Times New Roman" w:hAnsi="Times New Roman" w:cs="Simplified Arabic"/>
          <w:sz w:val="28"/>
          <w:szCs w:val="28"/>
          <w:rtl/>
        </w:rPr>
        <w:t xml:space="preserve"> , رسالة ماجستير , كلية البنات ,جامعة عين شمس.</w:t>
      </w:r>
    </w:p>
    <w:p w:rsidR="00CF4D9B" w:rsidRPr="002E2D6E" w:rsidRDefault="00CF4D9B" w:rsidP="002E2D6E">
      <w:pPr>
        <w:numPr>
          <w:ilvl w:val="0"/>
          <w:numId w:val="2"/>
        </w:numPr>
        <w:tabs>
          <w:tab w:val="left" w:pos="46"/>
          <w:tab w:val="left" w:pos="188"/>
          <w:tab w:val="left" w:pos="330"/>
          <w:tab w:val="left" w:pos="471"/>
          <w:tab w:val="left" w:pos="707"/>
          <w:tab w:val="left" w:pos="849"/>
          <w:tab w:val="left" w:pos="990"/>
        </w:tabs>
        <w:spacing w:after="0" w:line="360" w:lineRule="auto"/>
        <w:ind w:left="0" w:hanging="142"/>
        <w:jc w:val="both"/>
        <w:rPr>
          <w:rFonts w:ascii="Times New Roman" w:hAnsi="Times New Roman" w:cs="Simplified Arabic"/>
          <w:sz w:val="28"/>
          <w:szCs w:val="28"/>
          <w:lang w:bidi="ar-EG"/>
        </w:rPr>
      </w:pPr>
      <w:r w:rsidRPr="002E2D6E">
        <w:rPr>
          <w:rFonts w:ascii="Times New Roman" w:hAnsi="Times New Roman" w:cs="Simplified Arabic"/>
          <w:sz w:val="28"/>
          <w:szCs w:val="28"/>
          <w:rtl/>
          <w:lang w:bidi="ar-EG"/>
        </w:rPr>
        <w:t>جمال شفيق(1998)  :</w:t>
      </w:r>
      <w:r w:rsidRPr="002E2D6E">
        <w:rPr>
          <w:rFonts w:ascii="Times New Roman" w:hAnsi="Times New Roman" w:cs="Simplified Arabic"/>
          <w:sz w:val="28"/>
          <w:szCs w:val="28"/>
          <w:u w:val="single"/>
          <w:rtl/>
          <w:lang w:bidi="ar-EG"/>
        </w:rPr>
        <w:t xml:space="preserve">سرطان الدم الحاد لدى الأطفال وعلاقته ببعض متغيرات الشخصية </w:t>
      </w:r>
      <w:r w:rsidRPr="002E2D6E">
        <w:rPr>
          <w:rFonts w:ascii="Times New Roman" w:hAnsi="Times New Roman" w:cs="Simplified Arabic"/>
          <w:sz w:val="28"/>
          <w:szCs w:val="28"/>
          <w:rtl/>
          <w:lang w:bidi="ar-EG"/>
        </w:rPr>
        <w:t>،المؤتمر العلمى السنوى ،طفل الغد وتنشئته ،معهد دراسات الطفولة ،جامعة عين شمس .</w:t>
      </w:r>
    </w:p>
    <w:p w:rsidR="00CF4D9B" w:rsidRPr="002E2D6E" w:rsidRDefault="00CF4D9B" w:rsidP="00081F51">
      <w:pPr>
        <w:numPr>
          <w:ilvl w:val="0"/>
          <w:numId w:val="2"/>
        </w:numPr>
        <w:tabs>
          <w:tab w:val="left" w:pos="46"/>
          <w:tab w:val="left" w:pos="188"/>
          <w:tab w:val="left" w:pos="330"/>
          <w:tab w:val="left" w:pos="471"/>
          <w:tab w:val="left" w:pos="707"/>
          <w:tab w:val="left" w:pos="849"/>
          <w:tab w:val="left" w:pos="990"/>
        </w:tabs>
        <w:spacing w:after="0" w:line="360" w:lineRule="auto"/>
        <w:ind w:left="0" w:hanging="142"/>
        <w:jc w:val="both"/>
        <w:rPr>
          <w:rFonts w:ascii="Times New Roman" w:hAnsi="Times New Roman" w:cs="Simplified Arabic"/>
          <w:sz w:val="28"/>
          <w:szCs w:val="28"/>
        </w:rPr>
      </w:pPr>
      <w:r w:rsidRPr="002E2D6E">
        <w:rPr>
          <w:rFonts w:ascii="Times New Roman" w:hAnsi="Times New Roman" w:cs="Simplified Arabic"/>
          <w:sz w:val="28"/>
          <w:szCs w:val="28"/>
          <w:rtl/>
          <w:lang w:bidi="ar-EG"/>
        </w:rPr>
        <w:t>فاطمة الشريف الكتانى (2001):</w:t>
      </w:r>
      <w:r w:rsidRPr="002E2D6E">
        <w:rPr>
          <w:rFonts w:ascii="Times New Roman" w:hAnsi="Times New Roman" w:cs="Simplified Arabic"/>
          <w:sz w:val="28"/>
          <w:szCs w:val="28"/>
          <w:u w:val="single"/>
          <w:rtl/>
          <w:lang w:bidi="ar-EG"/>
        </w:rPr>
        <w:t>القلق الإجتماعى والعدوانية لدى الأطفال</w:t>
      </w:r>
      <w:r w:rsidRPr="002E2D6E">
        <w:rPr>
          <w:rFonts w:ascii="Times New Roman" w:hAnsi="Times New Roman" w:cs="Simplified Arabic"/>
          <w:sz w:val="28"/>
          <w:szCs w:val="28"/>
          <w:rtl/>
          <w:lang w:bidi="ar-EG"/>
        </w:rPr>
        <w:t xml:space="preserve"> , رسالة دكتوراه غير منشورة , </w:t>
      </w:r>
      <w:r w:rsidRPr="002E2D6E">
        <w:rPr>
          <w:rFonts w:ascii="Times New Roman" w:hAnsi="Times New Roman" w:cs="Simplified Arabic"/>
          <w:sz w:val="28"/>
          <w:szCs w:val="28"/>
          <w:rtl/>
        </w:rPr>
        <w:t>معهد الدراسات العليا للطفولة</w:t>
      </w:r>
      <w:r w:rsidRPr="002E2D6E">
        <w:rPr>
          <w:rFonts w:ascii="Times New Roman" w:hAnsi="Times New Roman" w:cs="Simplified Arabic"/>
          <w:sz w:val="28"/>
          <w:szCs w:val="28"/>
          <w:rtl/>
          <w:lang w:bidi="ar-EG"/>
        </w:rPr>
        <w:t xml:space="preserve"> , </w:t>
      </w:r>
      <w:r w:rsidRPr="002E2D6E">
        <w:rPr>
          <w:rFonts w:ascii="Times New Roman" w:hAnsi="Times New Roman" w:cs="Simplified Arabic"/>
          <w:sz w:val="28"/>
          <w:szCs w:val="28"/>
          <w:rtl/>
        </w:rPr>
        <w:t>جامعة عين شمس,القاهرة.</w:t>
      </w:r>
    </w:p>
    <w:p w:rsidR="00CF4D9B" w:rsidRPr="002E2D6E" w:rsidRDefault="00CF4D9B" w:rsidP="00081F51">
      <w:pPr>
        <w:numPr>
          <w:ilvl w:val="0"/>
          <w:numId w:val="2"/>
        </w:numPr>
        <w:tabs>
          <w:tab w:val="left" w:pos="46"/>
          <w:tab w:val="left" w:pos="188"/>
          <w:tab w:val="left" w:pos="330"/>
          <w:tab w:val="left" w:pos="471"/>
          <w:tab w:val="left" w:pos="707"/>
          <w:tab w:val="left" w:pos="849"/>
          <w:tab w:val="left" w:pos="990"/>
        </w:tabs>
        <w:spacing w:after="0" w:line="360" w:lineRule="auto"/>
        <w:ind w:left="0" w:hanging="142"/>
        <w:jc w:val="both"/>
        <w:rPr>
          <w:rFonts w:ascii="Times New Roman" w:hAnsi="Times New Roman" w:cs="Simplified Arabic"/>
          <w:sz w:val="28"/>
          <w:szCs w:val="28"/>
        </w:rPr>
      </w:pPr>
      <w:r w:rsidRPr="002E2D6E">
        <w:rPr>
          <w:rFonts w:ascii="Times New Roman" w:hAnsi="Times New Roman" w:cs="Simplified Arabic"/>
          <w:sz w:val="28"/>
          <w:szCs w:val="28"/>
          <w:rtl/>
          <w:lang w:bidi="ar-EG"/>
        </w:rPr>
        <w:t xml:space="preserve">لندا .دافيدوف ترجمة فؤاد أبو حطب ( </w:t>
      </w:r>
      <w:r w:rsidRPr="002E2D6E">
        <w:rPr>
          <w:rFonts w:ascii="Times New Roman" w:hAnsi="Times New Roman" w:cs="Simplified Arabic" w:hint="cs"/>
          <w:sz w:val="28"/>
          <w:szCs w:val="28"/>
          <w:rtl/>
          <w:lang w:bidi="ar-EG"/>
        </w:rPr>
        <w:t>١٩٩</w:t>
      </w:r>
      <w:r w:rsidRPr="002E2D6E">
        <w:rPr>
          <w:rFonts w:ascii="Times New Roman" w:hAnsi="Times New Roman" w:cs="Simplified Arabic"/>
          <w:sz w:val="28"/>
          <w:szCs w:val="28"/>
          <w:rtl/>
          <w:lang w:bidi="ar-EG"/>
        </w:rPr>
        <w:t xml:space="preserve">7 ): </w:t>
      </w:r>
      <w:r w:rsidRPr="002E2D6E">
        <w:rPr>
          <w:rFonts w:ascii="Times New Roman" w:hAnsi="Times New Roman" w:cs="Simplified Arabic"/>
          <w:sz w:val="28"/>
          <w:szCs w:val="28"/>
          <w:u w:val="single"/>
          <w:rtl/>
          <w:lang w:bidi="ar-EG"/>
        </w:rPr>
        <w:t>مدخل إلى علم النفس</w:t>
      </w:r>
      <w:r w:rsidRPr="002E2D6E">
        <w:rPr>
          <w:rFonts w:ascii="Times New Roman" w:hAnsi="Times New Roman" w:cs="Simplified Arabic"/>
          <w:sz w:val="28"/>
          <w:szCs w:val="28"/>
          <w:rtl/>
          <w:lang w:bidi="ar-EG"/>
        </w:rPr>
        <w:t xml:space="preserve"> الدار الدولية للنشر و التوزيع, القاهرة.</w:t>
      </w:r>
    </w:p>
    <w:p w:rsidR="00CF4D9B" w:rsidRPr="002E2D6E" w:rsidRDefault="00CF4D9B" w:rsidP="00081F51">
      <w:pPr>
        <w:numPr>
          <w:ilvl w:val="0"/>
          <w:numId w:val="2"/>
        </w:numPr>
        <w:tabs>
          <w:tab w:val="left" w:pos="46"/>
          <w:tab w:val="left" w:pos="188"/>
          <w:tab w:val="left" w:pos="330"/>
          <w:tab w:val="left" w:pos="471"/>
          <w:tab w:val="left" w:pos="707"/>
          <w:tab w:val="left" w:pos="849"/>
          <w:tab w:val="left" w:pos="990"/>
        </w:tabs>
        <w:spacing w:after="0" w:line="360" w:lineRule="auto"/>
        <w:ind w:left="0" w:hanging="142"/>
        <w:jc w:val="both"/>
        <w:rPr>
          <w:rFonts w:ascii="Times New Roman" w:hAnsi="Times New Roman" w:cs="Simplified Arabic"/>
          <w:sz w:val="28"/>
          <w:szCs w:val="28"/>
          <w:lang w:bidi="ar-EG"/>
        </w:rPr>
      </w:pPr>
      <w:r w:rsidRPr="002E2D6E">
        <w:rPr>
          <w:rFonts w:ascii="Times New Roman" w:hAnsi="Times New Roman" w:cs="Simplified Arabic"/>
          <w:sz w:val="28"/>
          <w:szCs w:val="28"/>
          <w:rtl/>
        </w:rPr>
        <w:t xml:space="preserve">نشوى محمد عبد الخالق حامد (1999): </w:t>
      </w:r>
      <w:r w:rsidRPr="002E2D6E">
        <w:rPr>
          <w:rFonts w:ascii="Times New Roman" w:hAnsi="Times New Roman" w:cs="Simplified Arabic"/>
          <w:sz w:val="28"/>
          <w:szCs w:val="28"/>
          <w:u w:val="single"/>
          <w:rtl/>
        </w:rPr>
        <w:t xml:space="preserve">المشكلات النفسية والاجتماعية لدى الأطفال المصابين بمرض السرطان ، </w:t>
      </w:r>
      <w:r w:rsidRPr="002E2D6E">
        <w:rPr>
          <w:rFonts w:ascii="Times New Roman" w:hAnsi="Times New Roman" w:cs="Simplified Arabic"/>
          <w:sz w:val="28"/>
          <w:szCs w:val="28"/>
          <w:rtl/>
        </w:rPr>
        <w:t>رسالة ماجستير ، معهد دراسات الطفولة ، جامعة عين شمس.</w:t>
      </w:r>
    </w:p>
    <w:p w:rsidR="00CF4D9B" w:rsidRPr="002E2D6E" w:rsidRDefault="00CF4D9B" w:rsidP="00081F51">
      <w:pPr>
        <w:numPr>
          <w:ilvl w:val="0"/>
          <w:numId w:val="2"/>
        </w:numPr>
        <w:tabs>
          <w:tab w:val="left" w:pos="46"/>
          <w:tab w:val="left" w:pos="188"/>
          <w:tab w:val="left" w:pos="330"/>
          <w:tab w:val="left" w:pos="471"/>
          <w:tab w:val="left" w:pos="707"/>
          <w:tab w:val="left" w:pos="849"/>
          <w:tab w:val="left" w:pos="990"/>
        </w:tabs>
        <w:spacing w:after="0" w:line="360" w:lineRule="auto"/>
        <w:ind w:left="0" w:hanging="142"/>
        <w:jc w:val="both"/>
        <w:rPr>
          <w:rFonts w:ascii="Times New Roman" w:hAnsi="Times New Roman" w:cs="Simplified Arabic"/>
          <w:sz w:val="28"/>
          <w:szCs w:val="28"/>
          <w:lang w:bidi="ar-EG"/>
        </w:rPr>
      </w:pPr>
      <w:r w:rsidRPr="002E2D6E">
        <w:rPr>
          <w:rFonts w:ascii="Times New Roman" w:hAnsi="Times New Roman" w:cs="Simplified Arabic"/>
          <w:sz w:val="28"/>
          <w:szCs w:val="28"/>
          <w:lang w:bidi="ar-EG"/>
        </w:rPr>
        <w:t>6- Clafin , C. &amp; Barbarin , O.(1991):</w:t>
      </w:r>
      <w:r w:rsidRPr="002E2D6E">
        <w:rPr>
          <w:rFonts w:ascii="Times New Roman" w:hAnsi="Times New Roman" w:cs="Simplified Arabic"/>
          <w:sz w:val="28"/>
          <w:szCs w:val="28"/>
          <w:u w:val="single"/>
          <w:lang w:bidi="ar-EG"/>
        </w:rPr>
        <w:t xml:space="preserve">Does telling less protect more ? Relationship among age </w:t>
      </w:r>
      <w:r w:rsidRPr="002E2D6E">
        <w:rPr>
          <w:rFonts w:ascii="Times New Roman" w:hAnsi="Times New Roman" w:cs="Simplified Arabic"/>
          <w:sz w:val="28"/>
          <w:szCs w:val="28"/>
          <w:lang w:bidi="ar-EG"/>
        </w:rPr>
        <w:t>. Information disclosure , and what children with cancer see and feel. Journal of Pediatric Psychology . Vol. 16 (2), P 169-191</w:t>
      </w:r>
    </w:p>
    <w:p w:rsidR="00CF4D9B" w:rsidRPr="002E2D6E" w:rsidRDefault="00CF4D9B" w:rsidP="003D2A8D">
      <w:pPr>
        <w:bidi w:val="0"/>
        <w:spacing w:beforeLines="60" w:afterLines="60" w:line="360" w:lineRule="auto"/>
        <w:outlineLvl w:val="0"/>
        <w:rPr>
          <w:rFonts w:ascii="Times New Roman" w:hAnsi="Times New Roman" w:cs="Simplified Arabic"/>
          <w:sz w:val="28"/>
          <w:szCs w:val="28"/>
          <w:lang w:bidi="ar-EG"/>
        </w:rPr>
      </w:pPr>
      <w:r w:rsidRPr="002E2D6E">
        <w:rPr>
          <w:rFonts w:ascii="Times New Roman" w:hAnsi="Times New Roman" w:cs="Simplified Arabic"/>
          <w:sz w:val="28"/>
          <w:szCs w:val="28"/>
          <w:lang w:bidi="ar-EG"/>
        </w:rPr>
        <w:t>7- Erkolahti, R. &amp; Ilonen , T. (2005):.</w:t>
      </w:r>
      <w:r w:rsidRPr="002E2D6E">
        <w:rPr>
          <w:rFonts w:ascii="Times New Roman" w:hAnsi="Times New Roman" w:cs="Simplified Arabic"/>
          <w:sz w:val="28"/>
          <w:szCs w:val="28"/>
          <w:u w:val="single"/>
          <w:lang w:bidi="ar-EG"/>
        </w:rPr>
        <w:t xml:space="preserve">Academic achievement and the self-image  of children with diabetes mellitus type </w:t>
      </w:r>
      <w:r w:rsidRPr="002E2D6E">
        <w:rPr>
          <w:rFonts w:ascii="Times New Roman" w:hAnsi="Times New Roman" w:cs="Simplified Arabic"/>
          <w:sz w:val="28"/>
          <w:szCs w:val="28"/>
          <w:lang w:bidi="ar-EG"/>
        </w:rPr>
        <w:t>-1 and rheumatoid arthritis  . Journal of Youth and Adolescence , 34(3),P.P.199-205</w:t>
      </w:r>
    </w:p>
    <w:p w:rsidR="00CF4D9B" w:rsidRPr="002E2D6E" w:rsidRDefault="00CF4D9B" w:rsidP="003D2A8D">
      <w:pPr>
        <w:bidi w:val="0"/>
        <w:spacing w:beforeLines="60" w:afterLines="60" w:line="360" w:lineRule="auto"/>
        <w:outlineLvl w:val="0"/>
        <w:rPr>
          <w:rFonts w:ascii="Times New Roman" w:hAnsi="Times New Roman" w:cs="Simplified Arabic"/>
          <w:sz w:val="28"/>
          <w:szCs w:val="28"/>
          <w:lang w:bidi="ar-EG"/>
        </w:rPr>
      </w:pPr>
      <w:r w:rsidRPr="002E2D6E">
        <w:rPr>
          <w:rFonts w:ascii="Times New Roman" w:hAnsi="Times New Roman" w:cs="Simplified Arabic"/>
          <w:sz w:val="28"/>
          <w:szCs w:val="28"/>
          <w:lang w:bidi="ar-EG"/>
        </w:rPr>
        <w:t>8-King , N. et al. (1990) :</w:t>
      </w:r>
      <w:r w:rsidRPr="002E2D6E">
        <w:rPr>
          <w:rFonts w:ascii="Times New Roman" w:hAnsi="Times New Roman" w:cs="Simplified Arabic"/>
          <w:sz w:val="28"/>
          <w:szCs w:val="28"/>
          <w:u w:val="single"/>
          <w:lang w:bidi="ar-EG"/>
        </w:rPr>
        <w:t>Fears in children and adolescent with chronic medical condition</w:t>
      </w:r>
      <w:r w:rsidRPr="002E2D6E">
        <w:rPr>
          <w:rFonts w:ascii="Times New Roman" w:hAnsi="Times New Roman" w:cs="Simplified Arabic"/>
          <w:sz w:val="28"/>
          <w:szCs w:val="28"/>
          <w:lang w:bidi="ar-EG"/>
        </w:rPr>
        <w:t xml:space="preserve"> , journal of clinical of psychology Vol. 19(2)p.p.193-177</w:t>
      </w:r>
    </w:p>
    <w:p w:rsidR="00CF4D9B" w:rsidRDefault="00CF4D9B" w:rsidP="003D2A8D">
      <w:pPr>
        <w:spacing w:beforeLines="60" w:afterLines="60" w:line="360" w:lineRule="auto"/>
        <w:jc w:val="right"/>
        <w:rPr>
          <w:rFonts w:ascii="Times New Roman" w:hAnsi="Times New Roman" w:cs="Simplified Arabic"/>
          <w:sz w:val="28"/>
          <w:szCs w:val="28"/>
          <w:rtl/>
          <w:lang w:bidi="ar-EG"/>
        </w:rPr>
      </w:pPr>
      <w:r w:rsidRPr="002E2D6E">
        <w:rPr>
          <w:rFonts w:ascii="Times New Roman" w:hAnsi="Times New Roman" w:cs="Simplified Arabic"/>
          <w:sz w:val="28"/>
          <w:szCs w:val="28"/>
          <w:lang w:bidi="ar-EG"/>
        </w:rPr>
        <w:t xml:space="preserve">10-Le-Bovidge ,J., Lavigne ,  J., Dannenberg ,G .&amp; Miller ,M.(2003): </w:t>
      </w:r>
      <w:r w:rsidRPr="002E2D6E">
        <w:rPr>
          <w:rFonts w:ascii="Times New Roman" w:hAnsi="Times New Roman" w:cs="Simplified Arabic"/>
          <w:sz w:val="28"/>
          <w:szCs w:val="28"/>
          <w:u w:val="single"/>
          <w:lang w:bidi="ar-EG"/>
        </w:rPr>
        <w:t>Psychological adjustment of children and adolescents with chronic arthritis</w:t>
      </w:r>
      <w:r w:rsidRPr="002E2D6E">
        <w:rPr>
          <w:rFonts w:ascii="Times New Roman" w:hAnsi="Times New Roman" w:cs="Simplified Arabic"/>
          <w:sz w:val="28"/>
          <w:szCs w:val="28"/>
          <w:lang w:bidi="ar-EG"/>
        </w:rPr>
        <w:t>" A meta- analytic review". Journal of Pediatric Psychology ,28(1),p.p.29-39</w:t>
      </w:r>
    </w:p>
    <w:p w:rsidR="00CF4D9B" w:rsidRPr="002E2D6E" w:rsidRDefault="00CF4D9B" w:rsidP="003D2A8D">
      <w:pPr>
        <w:spacing w:beforeLines="60" w:afterLines="60" w:line="360" w:lineRule="auto"/>
        <w:jc w:val="right"/>
        <w:rPr>
          <w:rFonts w:ascii="Times New Roman" w:hAnsi="Times New Roman" w:cs="Simplified Arabic"/>
          <w:noProof/>
          <w:color w:val="262626"/>
          <w:sz w:val="28"/>
          <w:szCs w:val="28"/>
          <w:u w:val="single"/>
        </w:rPr>
      </w:pPr>
      <w:r w:rsidRPr="002E2D6E">
        <w:rPr>
          <w:rFonts w:ascii="Times New Roman" w:hAnsi="Times New Roman" w:cs="Simplified Arabic"/>
          <w:noProof/>
          <w:sz w:val="28"/>
          <w:szCs w:val="28"/>
        </w:rPr>
        <w:t xml:space="preserve">11- David L. B. Schwappach*a, b, Till A. Boluarteb. 2008. The emotional impact of medical error involvement on physicians: a call for. [Online] 10 2008. [Cited: 12 2, 2010.] </w:t>
      </w:r>
      <w:hyperlink r:id="rId8" w:history="1">
        <w:r w:rsidRPr="002E2D6E">
          <w:rPr>
            <w:rFonts w:ascii="Times New Roman" w:hAnsi="Times New Roman" w:cs="Simplified Arabic"/>
            <w:noProof/>
            <w:color w:val="262626"/>
            <w:sz w:val="28"/>
            <w:szCs w:val="28"/>
          </w:rPr>
          <w:t>http://www.smw.ch/docs/pdf200x/aop/smw-aop12417.pdf</w:t>
        </w:r>
      </w:hyperlink>
    </w:p>
    <w:p w:rsidR="00CF4D9B" w:rsidRDefault="00CF4D9B" w:rsidP="009B4F6D">
      <w:pPr>
        <w:shd w:val="clear" w:color="auto" w:fill="FFFFFF"/>
        <w:bidi w:val="0"/>
        <w:spacing w:after="0" w:line="360" w:lineRule="auto"/>
        <w:jc w:val="center"/>
        <w:rPr>
          <w:rFonts w:ascii="Times New Roman" w:hAnsi="Times New Roman" w:cs="Simplified Arabic"/>
          <w:sz w:val="28"/>
          <w:szCs w:val="28"/>
          <w:rtl/>
        </w:rPr>
      </w:pPr>
      <w:r w:rsidRPr="002E2D6E">
        <w:rPr>
          <w:rFonts w:ascii="Times New Roman" w:hAnsi="Times New Roman" w:cs="Simplified Arabic"/>
          <w:sz w:val="28"/>
          <w:szCs w:val="28"/>
        </w:rPr>
        <w:t xml:space="preserve">Summary </w:t>
      </w:r>
    </w:p>
    <w:p w:rsidR="00CF4D9B" w:rsidRDefault="00CF4D9B" w:rsidP="002E2D6E">
      <w:pPr>
        <w:jc w:val="center"/>
        <w:rPr>
          <w:rFonts w:ascii="Times New Roman" w:hAnsi="Times New Roman" w:cs="Times New Roman"/>
          <w:sz w:val="40"/>
          <w:szCs w:val="40"/>
          <w:lang w:bidi="ar-EG"/>
        </w:rPr>
      </w:pPr>
      <w:r>
        <w:rPr>
          <w:rFonts w:ascii="Times New Roman" w:hAnsi="Times New Roman" w:cs="Times New Roman"/>
          <w:sz w:val="40"/>
          <w:szCs w:val="40"/>
          <w:lang w:bidi="ar-EG"/>
        </w:rPr>
        <w:t>Psychological problems of children caused by</w:t>
      </w:r>
    </w:p>
    <w:p w:rsidR="00CF4D9B" w:rsidRDefault="00CF4D9B" w:rsidP="002E2D6E">
      <w:pPr>
        <w:jc w:val="center"/>
        <w:rPr>
          <w:rFonts w:ascii="Times New Roman" w:hAnsi="Times New Roman" w:cs="Times New Roman"/>
          <w:sz w:val="40"/>
          <w:szCs w:val="40"/>
          <w:lang w:bidi="ar-EG"/>
        </w:rPr>
      </w:pPr>
      <w:r>
        <w:rPr>
          <w:rFonts w:ascii="Times New Roman" w:hAnsi="Times New Roman" w:cs="Times New Roman"/>
          <w:sz w:val="40"/>
          <w:szCs w:val="40"/>
          <w:lang w:bidi="ar-EG"/>
        </w:rPr>
        <w:t>medical error during childbirth in the age</w:t>
      </w:r>
    </w:p>
    <w:p w:rsidR="00CF4D9B" w:rsidRPr="002E2D6E" w:rsidRDefault="00CF4D9B" w:rsidP="002E2D6E">
      <w:pPr>
        <w:shd w:val="clear" w:color="auto" w:fill="FFFFFF"/>
        <w:bidi w:val="0"/>
        <w:spacing w:after="0" w:line="360" w:lineRule="auto"/>
        <w:jc w:val="center"/>
        <w:rPr>
          <w:rFonts w:ascii="Times New Roman" w:hAnsi="Times New Roman" w:cs="Simplified Arabic"/>
          <w:sz w:val="28"/>
          <w:szCs w:val="28"/>
        </w:rPr>
      </w:pPr>
      <w:r>
        <w:rPr>
          <w:rFonts w:ascii="Times New Roman" w:hAnsi="Times New Roman" w:cs="Times New Roman"/>
          <w:sz w:val="40"/>
          <w:szCs w:val="40"/>
          <w:lang w:bidi="ar-EG"/>
        </w:rPr>
        <w:t xml:space="preserve"> group of (12-8)</w:t>
      </w:r>
    </w:p>
    <w:p w:rsidR="00CF4D9B" w:rsidRPr="002E2D6E" w:rsidRDefault="00CF4D9B" w:rsidP="002E2D6E">
      <w:pPr>
        <w:spacing w:after="0" w:line="360" w:lineRule="auto"/>
        <w:jc w:val="right"/>
        <w:rPr>
          <w:rFonts w:ascii="Times New Roman" w:hAnsi="Times New Roman" w:cs="Simplified Arabic"/>
          <w:sz w:val="28"/>
          <w:szCs w:val="28"/>
          <w:rtl/>
          <w:lang w:bidi="ar-EG"/>
        </w:rPr>
      </w:pPr>
      <w:r w:rsidRPr="002E2D6E">
        <w:rPr>
          <w:rFonts w:ascii="Times New Roman" w:hAnsi="Times New Roman" w:cs="Simplified Arabic"/>
          <w:sz w:val="28"/>
          <w:szCs w:val="28"/>
          <w:lang w:bidi="ar-EG"/>
        </w:rPr>
        <w:t>Problem of the study</w:t>
      </w:r>
    </w:p>
    <w:p w:rsidR="00CF4D9B" w:rsidRPr="002E2D6E" w:rsidRDefault="00CF4D9B" w:rsidP="002E2D6E">
      <w:pPr>
        <w:tabs>
          <w:tab w:val="left" w:pos="7880"/>
          <w:tab w:val="left" w:pos="8164"/>
        </w:tabs>
        <w:spacing w:after="0" w:line="360" w:lineRule="auto"/>
        <w:jc w:val="right"/>
        <w:rPr>
          <w:rFonts w:ascii="Times New Roman" w:hAnsi="Times New Roman" w:cs="Simplified Arabic"/>
          <w:sz w:val="28"/>
          <w:szCs w:val="28"/>
          <w:lang w:bidi="ar-EG"/>
        </w:rPr>
      </w:pPr>
      <w:r w:rsidRPr="002E2D6E">
        <w:rPr>
          <w:rFonts w:ascii="Times New Roman" w:hAnsi="Times New Roman" w:cs="Simplified Arabic"/>
          <w:sz w:val="28"/>
          <w:szCs w:val="28"/>
          <w:lang w:bidi="ar-EG"/>
        </w:rPr>
        <w:t>Determine the psychological problems of children resulting from the brachial plexus injury due to an error during a medical birth</w:t>
      </w:r>
    </w:p>
    <w:p w:rsidR="00CF4D9B" w:rsidRPr="002E2D6E" w:rsidRDefault="00CF4D9B" w:rsidP="002E2D6E">
      <w:pPr>
        <w:spacing w:after="0" w:line="360" w:lineRule="auto"/>
        <w:jc w:val="right"/>
        <w:rPr>
          <w:rFonts w:ascii="Times New Roman" w:hAnsi="Times New Roman" w:cs="Simplified Arabic"/>
          <w:sz w:val="28"/>
          <w:szCs w:val="28"/>
        </w:rPr>
      </w:pPr>
      <w:r w:rsidRPr="002E2D6E">
        <w:rPr>
          <w:rFonts w:ascii="Times New Roman" w:hAnsi="Times New Roman" w:cs="Simplified Arabic"/>
          <w:sz w:val="28"/>
          <w:szCs w:val="28"/>
          <w:lang w:bidi="ar-EG"/>
        </w:rPr>
        <w:t>the importance of the study:</w:t>
      </w:r>
    </w:p>
    <w:p w:rsidR="00CF4D9B" w:rsidRPr="002E2D6E" w:rsidRDefault="00CF4D9B" w:rsidP="002E2D6E">
      <w:pPr>
        <w:spacing w:after="0" w:line="360" w:lineRule="auto"/>
        <w:jc w:val="right"/>
        <w:rPr>
          <w:rFonts w:ascii="Times New Roman" w:hAnsi="Times New Roman" w:cs="Simplified Arabic"/>
          <w:sz w:val="28"/>
          <w:szCs w:val="28"/>
          <w:rtl/>
          <w:lang w:bidi="ar-EG"/>
        </w:rPr>
      </w:pPr>
      <w:r w:rsidRPr="002E2D6E">
        <w:rPr>
          <w:rFonts w:ascii="Times New Roman" w:hAnsi="Times New Roman" w:cs="Simplified Arabic"/>
          <w:sz w:val="28"/>
          <w:szCs w:val="28"/>
          <w:lang w:bidi="ar-EG"/>
        </w:rPr>
        <w:t>Critical theory:</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 xml:space="preserve"> This study may help shed light on the children injured Brachial plexus to increase attention to them and support them psychologically .Applied significance:</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 xml:space="preserve"> This study may help shed light on the children who suffer from Brachial plexus to injuries brachial This increases the interest in them and support them psychologically</w:t>
      </w:r>
    </w:p>
    <w:p w:rsidR="00CF4D9B" w:rsidRPr="002E2D6E" w:rsidRDefault="00CF4D9B" w:rsidP="002E2D6E">
      <w:pPr>
        <w:shd w:val="clear" w:color="auto" w:fill="F5F5F5"/>
        <w:bidi w:val="0"/>
        <w:spacing w:after="0" w:line="360" w:lineRule="auto"/>
        <w:rPr>
          <w:rFonts w:ascii="Times New Roman" w:hAnsi="Times New Roman" w:cs="Simplified Arabic"/>
          <w:sz w:val="28"/>
          <w:szCs w:val="28"/>
        </w:rPr>
      </w:pPr>
      <w:r w:rsidRPr="002E2D6E">
        <w:rPr>
          <w:rFonts w:ascii="Times New Roman" w:hAnsi="Times New Roman" w:cs="Simplified Arabic"/>
          <w:sz w:val="28"/>
          <w:szCs w:val="28"/>
        </w:rPr>
        <w:t>Hypotheses of the study</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.1. Are children who have been suffer for brachial plexus injuries during childbirth in the age group of (8-12) years of psychological problems (anger - intransigence - aggression).</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2. There are significant statistical relation of between scores of children who have been the brachial plexus injuries during delivery to psychological problems (anger, intransigence aggression) and the brightness of the disabilities to others Duane. "</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3. There are significant statistical relation of between scores of children who have been who have been the brachial plexus injuries during delivery to psychological problems (aggression, anger, intransigence) and educational level of the mother.</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4. There are statistically significant differences between the mean scores of children times age group (8-10 years) and children age group (11-12 years) who have been injured during birth brachial plexus in the psychological problems (aggression, anger, intransigence).</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5. There are There are statistically significant differences between the mean scores arranged female and male children who have been the brachial plexus injuries during delivery in the psychological problems (anger, intransigence Ala</w:t>
      </w:r>
    </w:p>
    <w:p w:rsidR="00CF4D9B" w:rsidRPr="002E2D6E" w:rsidRDefault="00CF4D9B" w:rsidP="002E2D6E">
      <w:pPr>
        <w:bidi w:val="0"/>
        <w:spacing w:after="0" w:line="360" w:lineRule="auto"/>
        <w:rPr>
          <w:rFonts w:ascii="Times New Roman" w:hAnsi="Times New Roman" w:cs="Simplified Arabic"/>
          <w:sz w:val="28"/>
          <w:szCs w:val="28"/>
          <w:lang w:bidi="ar-EG"/>
        </w:rPr>
      </w:pPr>
      <w:r w:rsidRPr="002E2D6E">
        <w:rPr>
          <w:rFonts w:ascii="Times New Roman" w:hAnsi="Times New Roman" w:cs="Simplified Arabic"/>
          <w:sz w:val="28"/>
          <w:szCs w:val="28"/>
          <w:lang w:bidi="ar-EG"/>
        </w:rPr>
        <w:t>Sample study</w:t>
      </w:r>
    </w:p>
    <w:p w:rsidR="00CF4D9B" w:rsidRDefault="00CF4D9B" w:rsidP="00081F51">
      <w:pPr>
        <w:spacing w:after="0" w:line="360" w:lineRule="auto"/>
        <w:jc w:val="right"/>
        <w:rPr>
          <w:rFonts w:ascii="Times New Roman" w:hAnsi="Times New Roman" w:cs="Simplified Arabic"/>
          <w:sz w:val="28"/>
          <w:szCs w:val="28"/>
          <w:lang w:bidi="ar-EG"/>
        </w:rPr>
      </w:pPr>
      <w:r w:rsidRPr="002E2D6E">
        <w:rPr>
          <w:rFonts w:ascii="Times New Roman" w:hAnsi="Times New Roman" w:cs="Simplified Arabic"/>
          <w:sz w:val="28"/>
          <w:szCs w:val="28"/>
          <w:lang w:bidi="ar-EG"/>
        </w:rPr>
        <w:t>(32) Children who have been exposed to the brachial plexus injuries during birth error result medical, between the ages of (8-12)</w:t>
      </w:r>
    </w:p>
    <w:p w:rsidR="00CF4D9B" w:rsidRPr="002E2D6E" w:rsidRDefault="00CF4D9B" w:rsidP="00081F51">
      <w:pPr>
        <w:spacing w:after="0" w:line="360" w:lineRule="auto"/>
        <w:jc w:val="right"/>
        <w:rPr>
          <w:rFonts w:ascii="Times New Roman" w:hAnsi="Times New Roman" w:cs="Simplified Arabic"/>
          <w:sz w:val="28"/>
          <w:szCs w:val="28"/>
          <w:lang w:bidi="ar-EG"/>
        </w:rPr>
      </w:pPr>
      <w:r w:rsidRPr="002E2D6E">
        <w:rPr>
          <w:rFonts w:ascii="Times New Roman" w:hAnsi="Times New Roman" w:cs="Simplified Arabic"/>
          <w:sz w:val="28"/>
          <w:szCs w:val="28"/>
          <w:lang w:bidi="ar-EG"/>
        </w:rPr>
        <w:t>Tools of the study</w:t>
      </w:r>
    </w:p>
    <w:p w:rsidR="00CF4D9B" w:rsidRPr="002E2D6E" w:rsidRDefault="00CF4D9B" w:rsidP="002E2D6E">
      <w:pPr>
        <w:spacing w:after="0" w:line="360" w:lineRule="auto"/>
        <w:jc w:val="right"/>
        <w:rPr>
          <w:rFonts w:ascii="Times New Roman" w:hAnsi="Times New Roman" w:cs="Simplified Arabic"/>
          <w:sz w:val="28"/>
          <w:szCs w:val="28"/>
          <w:rtl/>
          <w:lang w:bidi="ar-EG"/>
        </w:rPr>
      </w:pPr>
      <w:r w:rsidRPr="002E2D6E">
        <w:rPr>
          <w:rFonts w:ascii="Times New Roman" w:hAnsi="Times New Roman" w:cs="Simplified Arabic"/>
          <w:sz w:val="28"/>
          <w:szCs w:val="28"/>
          <w:lang w:bidi="ar-EG"/>
        </w:rPr>
        <w:t>A - an open questionnaire ,a list of issues to psycho children ,Form the initial data of the sick child The scale of the psychological problems of children resulting from injuries to the brachial plexus (prepared by the researcher)</w:t>
      </w:r>
    </w:p>
    <w:p w:rsidR="00CF4D9B" w:rsidRPr="002E2D6E" w:rsidRDefault="00CF4D9B" w:rsidP="00081F51">
      <w:pPr>
        <w:numPr>
          <w:ilvl w:val="0"/>
          <w:numId w:val="1"/>
        </w:numPr>
        <w:tabs>
          <w:tab w:val="right" w:pos="142"/>
        </w:tabs>
        <w:bidi w:val="0"/>
        <w:spacing w:after="0" w:line="360" w:lineRule="auto"/>
        <w:ind w:left="0" w:firstLine="0"/>
        <w:rPr>
          <w:rFonts w:ascii="Times New Roman" w:hAnsi="Times New Roman" w:cs="Simplified Arabic"/>
          <w:sz w:val="28"/>
          <w:szCs w:val="28"/>
        </w:rPr>
      </w:pPr>
      <w:r w:rsidRPr="002E2D6E">
        <w:rPr>
          <w:rFonts w:ascii="Times New Roman" w:hAnsi="Times New Roman" w:cs="Simplified Arabic"/>
          <w:sz w:val="28"/>
          <w:szCs w:val="28"/>
        </w:rPr>
        <w:t>Results of the study</w:t>
      </w:r>
      <w:r w:rsidRPr="002E2D6E">
        <w:rPr>
          <w:rFonts w:ascii="Times New Roman" w:hAnsi="Times New Roman" w:cs="Simplified Arabic"/>
          <w:sz w:val="28"/>
          <w:szCs w:val="28"/>
        </w:rPr>
        <w:br/>
        <w:t>The first hypothesis is "that children who have been the brachial plexus injury during childbirth in the age group of (8-12) years of suffering from a psychiatric problems (anger - intransigence - aggression)</w:t>
      </w:r>
    </w:p>
    <w:p w:rsidR="00CF4D9B" w:rsidRPr="002E2D6E" w:rsidRDefault="00CF4D9B" w:rsidP="00081F51">
      <w:pPr>
        <w:numPr>
          <w:ilvl w:val="0"/>
          <w:numId w:val="1"/>
        </w:numPr>
        <w:tabs>
          <w:tab w:val="right" w:pos="142"/>
        </w:tabs>
        <w:bidi w:val="0"/>
        <w:spacing w:after="0" w:line="360" w:lineRule="auto"/>
        <w:ind w:left="0" w:firstLine="0"/>
        <w:rPr>
          <w:rFonts w:ascii="Times New Roman" w:hAnsi="Times New Roman" w:cs="Simplified Arabic"/>
          <w:sz w:val="28"/>
          <w:szCs w:val="28"/>
        </w:rPr>
      </w:pPr>
      <w:r w:rsidRPr="002E2D6E">
        <w:rPr>
          <w:rFonts w:ascii="Times New Roman" w:hAnsi="Times New Roman" w:cs="Simplified Arabic"/>
          <w:sz w:val="28"/>
          <w:szCs w:val="28"/>
        </w:rPr>
        <w:t>The second hypothesis of a relationship between significant disability and clarity and increasing problems (intransigence, anger and aggression) in children who have been the brachial plexus injury during childbirth in the age group of (8-12) years</w:t>
      </w:r>
    </w:p>
    <w:p w:rsidR="00CF4D9B" w:rsidRPr="002E2D6E" w:rsidRDefault="00CF4D9B" w:rsidP="00081F51">
      <w:pPr>
        <w:numPr>
          <w:ilvl w:val="0"/>
          <w:numId w:val="1"/>
        </w:numPr>
        <w:tabs>
          <w:tab w:val="right" w:pos="142"/>
        </w:tabs>
        <w:bidi w:val="0"/>
        <w:spacing w:after="0" w:line="360" w:lineRule="auto"/>
        <w:ind w:left="0" w:firstLine="0"/>
        <w:rPr>
          <w:rFonts w:ascii="Times New Roman" w:hAnsi="Times New Roman" w:cs="Simplified Arabic"/>
          <w:sz w:val="28"/>
          <w:szCs w:val="28"/>
        </w:rPr>
      </w:pPr>
      <w:r w:rsidRPr="002E2D6E">
        <w:rPr>
          <w:rFonts w:ascii="Times New Roman" w:hAnsi="Times New Roman" w:cs="Simplified Arabic"/>
          <w:sz w:val="28"/>
          <w:szCs w:val="28"/>
        </w:rPr>
        <w:t>Lack of sincerity hypothesis of a relationship between the degree of significant psychological problems and the educational level of mother</w:t>
      </w:r>
    </w:p>
    <w:p w:rsidR="00CF4D9B" w:rsidRPr="002E2D6E" w:rsidRDefault="00CF4D9B" w:rsidP="00081F51">
      <w:pPr>
        <w:numPr>
          <w:ilvl w:val="0"/>
          <w:numId w:val="1"/>
        </w:numPr>
        <w:tabs>
          <w:tab w:val="right" w:pos="142"/>
        </w:tabs>
        <w:bidi w:val="0"/>
        <w:spacing w:after="0" w:line="360" w:lineRule="auto"/>
        <w:ind w:left="0" w:firstLine="0"/>
        <w:rPr>
          <w:rFonts w:ascii="Times New Roman" w:hAnsi="Times New Roman" w:cs="Simplified Arabic"/>
          <w:sz w:val="28"/>
          <w:szCs w:val="28"/>
        </w:rPr>
      </w:pPr>
      <w:r w:rsidRPr="002E2D6E">
        <w:rPr>
          <w:rFonts w:ascii="Times New Roman" w:hAnsi="Times New Roman" w:cs="Simplified Arabic"/>
          <w:sz w:val="28"/>
          <w:szCs w:val="28"/>
        </w:rPr>
        <w:t> The invalidity of the fourth hypothesis there is no statistically significant differences between the average scores of children arranged Balvitin age groups(8-10), (11-12 years old) on a scale of psychological problems of children with brachial plexus injuries.</w:t>
      </w:r>
    </w:p>
    <w:p w:rsidR="00CF4D9B" w:rsidRPr="002E2D6E" w:rsidRDefault="00CF4D9B" w:rsidP="00081F51">
      <w:pPr>
        <w:numPr>
          <w:ilvl w:val="0"/>
          <w:numId w:val="1"/>
        </w:numPr>
        <w:tabs>
          <w:tab w:val="right" w:pos="142"/>
        </w:tabs>
        <w:bidi w:val="0"/>
        <w:spacing w:after="0" w:line="360" w:lineRule="auto"/>
        <w:ind w:left="0" w:firstLine="0"/>
        <w:rPr>
          <w:rFonts w:ascii="Times New Roman" w:hAnsi="Times New Roman" w:cs="Simplified Arabic"/>
          <w:sz w:val="28"/>
          <w:szCs w:val="28"/>
        </w:rPr>
      </w:pPr>
      <w:r w:rsidRPr="002E2D6E">
        <w:rPr>
          <w:rFonts w:ascii="Times New Roman" w:hAnsi="Times New Roman" w:cs="Simplified Arabic"/>
          <w:sz w:val="28"/>
          <w:szCs w:val="28"/>
        </w:rPr>
        <w:t>. And the fifth hypothesis There are significant differences between the average grade male and female scores on a scale of psychological problems in the direction of the males.</w:t>
      </w:r>
    </w:p>
    <w:sectPr w:rsidR="00CF4D9B" w:rsidRPr="002E2D6E" w:rsidSect="002E2D6E">
      <w:headerReference w:type="default" r:id="rId9"/>
      <w:footerReference w:type="default" r:id="rId10"/>
      <w:pgSz w:w="11906" w:h="16838"/>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D9B" w:rsidRDefault="00CF4D9B" w:rsidP="00E12C2C">
      <w:pPr>
        <w:spacing w:after="0" w:line="240" w:lineRule="auto"/>
      </w:pPr>
      <w:r>
        <w:separator/>
      </w:r>
    </w:p>
  </w:endnote>
  <w:endnote w:type="continuationSeparator" w:id="1">
    <w:p w:rsidR="00CF4D9B" w:rsidRDefault="00CF4D9B" w:rsidP="00E12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9B" w:rsidRDefault="00CF4D9B">
    <w:pPr>
      <w:jc w:val="center"/>
    </w:pPr>
    <w:fldSimple w:instr=" PAGE   \* MERGEFORMAT ">
      <w:r>
        <w:rPr>
          <w:noProof/>
          <w:rtl/>
        </w:rPr>
        <w:t>31</w:t>
      </w:r>
    </w:fldSimple>
  </w:p>
  <w:p w:rsidR="00CF4D9B" w:rsidRDefault="00CF4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D9B" w:rsidRDefault="00CF4D9B" w:rsidP="00E12C2C">
      <w:pPr>
        <w:spacing w:after="0" w:line="240" w:lineRule="auto"/>
      </w:pPr>
      <w:r>
        <w:separator/>
      </w:r>
    </w:p>
  </w:footnote>
  <w:footnote w:type="continuationSeparator" w:id="1">
    <w:p w:rsidR="00CF4D9B" w:rsidRDefault="00CF4D9B" w:rsidP="00E12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9B" w:rsidRDefault="00CF4D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9C5"/>
    <w:multiLevelType w:val="hybridMultilevel"/>
    <w:tmpl w:val="57DA99E0"/>
    <w:lvl w:ilvl="0" w:tplc="04090013">
      <w:start w:val="1"/>
      <w:numFmt w:val="arabicAlpha"/>
      <w:lvlText w:val="%1-"/>
      <w:lvlJc w:val="center"/>
      <w:pPr>
        <w:tabs>
          <w:tab w:val="num" w:pos="720"/>
        </w:tabs>
        <w:ind w:left="720" w:hanging="360"/>
      </w:pPr>
      <w:rPr>
        <w:rFonts w:cs="Times New Roman" w:hint="default"/>
        <w:sz w:val="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9497143"/>
    <w:multiLevelType w:val="hybridMultilevel"/>
    <w:tmpl w:val="DC34658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7A7E1D"/>
    <w:multiLevelType w:val="hybridMultilevel"/>
    <w:tmpl w:val="012680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F9D3D2B"/>
    <w:multiLevelType w:val="hybridMultilevel"/>
    <w:tmpl w:val="B0A07F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9F91F22"/>
    <w:multiLevelType w:val="hybridMultilevel"/>
    <w:tmpl w:val="2A7880EA"/>
    <w:lvl w:ilvl="0" w:tplc="04090011">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B3A27C0"/>
    <w:multiLevelType w:val="hybridMultilevel"/>
    <w:tmpl w:val="73C01AD8"/>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1014BB1"/>
    <w:multiLevelType w:val="hybridMultilevel"/>
    <w:tmpl w:val="1BA62B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219549C"/>
    <w:multiLevelType w:val="hybridMultilevel"/>
    <w:tmpl w:val="48F2048C"/>
    <w:lvl w:ilvl="0" w:tplc="04090013">
      <w:start w:val="1"/>
      <w:numFmt w:val="arabicAlpha"/>
      <w:lvlText w:val="%1-"/>
      <w:lvlJc w:val="center"/>
      <w:pPr>
        <w:ind w:left="360" w:hanging="360"/>
      </w:pPr>
      <w:rPr>
        <w:rFonts w:cs="Times New Roman"/>
        <w:sz w:val="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6136952"/>
    <w:multiLevelType w:val="hybridMultilevel"/>
    <w:tmpl w:val="59129B4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EFE1416"/>
    <w:multiLevelType w:val="hybridMultilevel"/>
    <w:tmpl w:val="A87ACF5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6687F88"/>
    <w:multiLevelType w:val="hybridMultilevel"/>
    <w:tmpl w:val="AFB659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7B565B8"/>
    <w:multiLevelType w:val="hybridMultilevel"/>
    <w:tmpl w:val="13425144"/>
    <w:lvl w:ilvl="0" w:tplc="1FF8C288">
      <w:start w:val="1"/>
      <w:numFmt w:val="arabicAlpha"/>
      <w:lvlText w:val="%1-"/>
      <w:lvlJc w:val="center"/>
      <w:pPr>
        <w:ind w:left="360" w:hanging="360"/>
      </w:pPr>
      <w:rPr>
        <w:rFonts w:cs="Times New Roman"/>
        <w:sz w:val="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E796574"/>
    <w:multiLevelType w:val="multilevel"/>
    <w:tmpl w:val="DB12DC3A"/>
    <w:lvl w:ilvl="0">
      <w:start w:val="1"/>
      <w:numFmt w:val="decimal"/>
      <w:lvlText w:val="%1)"/>
      <w:lvlJc w:val="left"/>
      <w:pPr>
        <w:tabs>
          <w:tab w:val="num" w:pos="861"/>
        </w:tabs>
        <w:ind w:left="861" w:hanging="720"/>
      </w:pPr>
      <w:rPr>
        <w:rFonts w:cs="Times New Roman"/>
      </w:rPr>
    </w:lvl>
    <w:lvl w:ilvl="1">
      <w:start w:val="1"/>
      <w:numFmt w:val="decimal"/>
      <w:lvlText w:val="%2."/>
      <w:lvlJc w:val="left"/>
      <w:pPr>
        <w:tabs>
          <w:tab w:val="num" w:pos="589"/>
        </w:tabs>
        <w:ind w:left="589" w:hanging="720"/>
      </w:pPr>
      <w:rPr>
        <w:rFonts w:cs="Times New Roman"/>
      </w:rPr>
    </w:lvl>
    <w:lvl w:ilvl="2">
      <w:start w:val="1"/>
      <w:numFmt w:val="decimal"/>
      <w:lvlText w:val="%3."/>
      <w:lvlJc w:val="left"/>
      <w:pPr>
        <w:tabs>
          <w:tab w:val="num" w:pos="1309"/>
        </w:tabs>
        <w:ind w:left="1309" w:hanging="720"/>
      </w:pPr>
      <w:rPr>
        <w:rFonts w:cs="Times New Roman"/>
      </w:rPr>
    </w:lvl>
    <w:lvl w:ilvl="3">
      <w:start w:val="1"/>
      <w:numFmt w:val="decimal"/>
      <w:lvlText w:val="%4."/>
      <w:lvlJc w:val="left"/>
      <w:pPr>
        <w:tabs>
          <w:tab w:val="num" w:pos="2029"/>
        </w:tabs>
        <w:ind w:left="2029" w:hanging="720"/>
      </w:pPr>
      <w:rPr>
        <w:rFonts w:cs="Times New Roman"/>
      </w:rPr>
    </w:lvl>
    <w:lvl w:ilvl="4">
      <w:start w:val="1"/>
      <w:numFmt w:val="decimal"/>
      <w:lvlText w:val="%5."/>
      <w:lvlJc w:val="left"/>
      <w:pPr>
        <w:tabs>
          <w:tab w:val="num" w:pos="2749"/>
        </w:tabs>
        <w:ind w:left="2749" w:hanging="720"/>
      </w:pPr>
      <w:rPr>
        <w:rFonts w:cs="Times New Roman"/>
      </w:rPr>
    </w:lvl>
    <w:lvl w:ilvl="5">
      <w:start w:val="1"/>
      <w:numFmt w:val="decimal"/>
      <w:lvlText w:val="%6."/>
      <w:lvlJc w:val="left"/>
      <w:pPr>
        <w:tabs>
          <w:tab w:val="num" w:pos="3469"/>
        </w:tabs>
        <w:ind w:left="3469" w:hanging="720"/>
      </w:pPr>
      <w:rPr>
        <w:rFonts w:cs="Times New Roman"/>
      </w:rPr>
    </w:lvl>
    <w:lvl w:ilvl="6">
      <w:start w:val="1"/>
      <w:numFmt w:val="decimal"/>
      <w:lvlText w:val="%7."/>
      <w:lvlJc w:val="left"/>
      <w:pPr>
        <w:tabs>
          <w:tab w:val="num" w:pos="4189"/>
        </w:tabs>
        <w:ind w:left="4189" w:hanging="720"/>
      </w:pPr>
      <w:rPr>
        <w:rFonts w:cs="Times New Roman"/>
      </w:rPr>
    </w:lvl>
    <w:lvl w:ilvl="7">
      <w:start w:val="1"/>
      <w:numFmt w:val="decimal"/>
      <w:lvlText w:val="%8."/>
      <w:lvlJc w:val="left"/>
      <w:pPr>
        <w:tabs>
          <w:tab w:val="num" w:pos="4909"/>
        </w:tabs>
        <w:ind w:left="4909" w:hanging="720"/>
      </w:pPr>
      <w:rPr>
        <w:rFonts w:cs="Times New Roman"/>
      </w:rPr>
    </w:lvl>
    <w:lvl w:ilvl="8">
      <w:start w:val="1"/>
      <w:numFmt w:val="decimal"/>
      <w:lvlText w:val="%9."/>
      <w:lvlJc w:val="left"/>
      <w:pPr>
        <w:tabs>
          <w:tab w:val="num" w:pos="5629"/>
        </w:tabs>
        <w:ind w:left="5629" w:hanging="720"/>
      </w:pPr>
      <w:rPr>
        <w:rFonts w:cs="Times New Roman"/>
      </w:rPr>
    </w:lvl>
  </w:abstractNum>
  <w:abstractNum w:abstractNumId="13">
    <w:nsid w:val="4350107E"/>
    <w:multiLevelType w:val="hybridMultilevel"/>
    <w:tmpl w:val="B88EB8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9837176"/>
    <w:multiLevelType w:val="multilevel"/>
    <w:tmpl w:val="3F8C28CA"/>
    <w:lvl w:ilvl="0">
      <w:start w:val="1"/>
      <w:numFmt w:val="arabicAlpha"/>
      <w:lvlText w:val="%1-"/>
      <w:lvlJc w:val="center"/>
      <w:pPr>
        <w:tabs>
          <w:tab w:val="num" w:pos="720"/>
        </w:tabs>
        <w:ind w:left="720" w:hanging="720"/>
      </w:pPr>
      <w:rPr>
        <w:rFonts w:cs="Times New Roman"/>
        <w:sz w:val="2"/>
        <w:szCs w:val="22"/>
      </w:rPr>
    </w:lvl>
    <w:lvl w:ilvl="1">
      <w:start w:val="1"/>
      <w:numFmt w:val="decimal"/>
      <w:lvlText w:val="%2."/>
      <w:lvlJc w:val="left"/>
      <w:pPr>
        <w:tabs>
          <w:tab w:val="num" w:pos="448"/>
        </w:tabs>
        <w:ind w:left="448" w:hanging="720"/>
      </w:pPr>
      <w:rPr>
        <w:rFonts w:cs="Times New Roman"/>
      </w:rPr>
    </w:lvl>
    <w:lvl w:ilvl="2">
      <w:start w:val="1"/>
      <w:numFmt w:val="decimal"/>
      <w:lvlText w:val="%3."/>
      <w:lvlJc w:val="left"/>
      <w:pPr>
        <w:tabs>
          <w:tab w:val="num" w:pos="1168"/>
        </w:tabs>
        <w:ind w:left="1168" w:hanging="720"/>
      </w:pPr>
      <w:rPr>
        <w:rFonts w:cs="Times New Roman"/>
      </w:rPr>
    </w:lvl>
    <w:lvl w:ilvl="3">
      <w:start w:val="1"/>
      <w:numFmt w:val="decimal"/>
      <w:lvlText w:val="%4."/>
      <w:lvlJc w:val="left"/>
      <w:pPr>
        <w:tabs>
          <w:tab w:val="num" w:pos="1888"/>
        </w:tabs>
        <w:ind w:left="1888" w:hanging="720"/>
      </w:pPr>
      <w:rPr>
        <w:rFonts w:cs="Times New Roman"/>
      </w:rPr>
    </w:lvl>
    <w:lvl w:ilvl="4">
      <w:start w:val="1"/>
      <w:numFmt w:val="decimal"/>
      <w:lvlText w:val="%5."/>
      <w:lvlJc w:val="left"/>
      <w:pPr>
        <w:tabs>
          <w:tab w:val="num" w:pos="2608"/>
        </w:tabs>
        <w:ind w:left="2608" w:hanging="720"/>
      </w:pPr>
      <w:rPr>
        <w:rFonts w:cs="Times New Roman"/>
      </w:rPr>
    </w:lvl>
    <w:lvl w:ilvl="5">
      <w:start w:val="1"/>
      <w:numFmt w:val="decimal"/>
      <w:lvlText w:val="%6."/>
      <w:lvlJc w:val="left"/>
      <w:pPr>
        <w:tabs>
          <w:tab w:val="num" w:pos="3328"/>
        </w:tabs>
        <w:ind w:left="3328" w:hanging="720"/>
      </w:pPr>
      <w:rPr>
        <w:rFonts w:cs="Times New Roman"/>
      </w:rPr>
    </w:lvl>
    <w:lvl w:ilvl="6">
      <w:start w:val="1"/>
      <w:numFmt w:val="decimal"/>
      <w:lvlText w:val="%7."/>
      <w:lvlJc w:val="left"/>
      <w:pPr>
        <w:tabs>
          <w:tab w:val="num" w:pos="4048"/>
        </w:tabs>
        <w:ind w:left="4048" w:hanging="720"/>
      </w:pPr>
      <w:rPr>
        <w:rFonts w:cs="Times New Roman"/>
      </w:rPr>
    </w:lvl>
    <w:lvl w:ilvl="7">
      <w:start w:val="1"/>
      <w:numFmt w:val="decimal"/>
      <w:lvlText w:val="%8."/>
      <w:lvlJc w:val="left"/>
      <w:pPr>
        <w:tabs>
          <w:tab w:val="num" w:pos="4768"/>
        </w:tabs>
        <w:ind w:left="4768" w:hanging="720"/>
      </w:pPr>
      <w:rPr>
        <w:rFonts w:cs="Times New Roman"/>
      </w:rPr>
    </w:lvl>
    <w:lvl w:ilvl="8">
      <w:start w:val="1"/>
      <w:numFmt w:val="decimal"/>
      <w:lvlText w:val="%9."/>
      <w:lvlJc w:val="left"/>
      <w:pPr>
        <w:tabs>
          <w:tab w:val="num" w:pos="5488"/>
        </w:tabs>
        <w:ind w:left="5488" w:hanging="720"/>
      </w:pPr>
      <w:rPr>
        <w:rFonts w:cs="Times New Roman"/>
      </w:rPr>
    </w:lvl>
  </w:abstractNum>
  <w:abstractNum w:abstractNumId="15">
    <w:nsid w:val="4B652BAB"/>
    <w:multiLevelType w:val="hybridMultilevel"/>
    <w:tmpl w:val="CF5ECBD2"/>
    <w:lvl w:ilvl="0" w:tplc="04090011">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B8037B5"/>
    <w:multiLevelType w:val="hybridMultilevel"/>
    <w:tmpl w:val="BF0840AC"/>
    <w:lvl w:ilvl="0" w:tplc="04090011">
      <w:start w:val="1"/>
      <w:numFmt w:val="decimal"/>
      <w:lvlText w:val="%1)"/>
      <w:lvlJc w:val="left"/>
      <w:pPr>
        <w:ind w:left="106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0C43FD3"/>
    <w:multiLevelType w:val="hybridMultilevel"/>
    <w:tmpl w:val="A4828AA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AFD5FEB"/>
    <w:multiLevelType w:val="hybridMultilevel"/>
    <w:tmpl w:val="EC18F12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F6F7509"/>
    <w:multiLevelType w:val="hybridMultilevel"/>
    <w:tmpl w:val="57B88B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11F3029"/>
    <w:multiLevelType w:val="hybridMultilevel"/>
    <w:tmpl w:val="7C38E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63D405C6"/>
    <w:multiLevelType w:val="hybridMultilevel"/>
    <w:tmpl w:val="394ECF56"/>
    <w:lvl w:ilvl="0" w:tplc="A08CCD66">
      <w:start w:val="1"/>
      <w:numFmt w:val="decimal"/>
      <w:lvlText w:val="%1."/>
      <w:lvlJc w:val="right"/>
      <w:pPr>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3F75198"/>
    <w:multiLevelType w:val="hybridMultilevel"/>
    <w:tmpl w:val="F2DC704C"/>
    <w:lvl w:ilvl="0" w:tplc="04090013">
      <w:start w:val="1"/>
      <w:numFmt w:val="arabicAlpha"/>
      <w:lvlText w:val="%1-"/>
      <w:lvlJc w:val="center"/>
      <w:pPr>
        <w:ind w:left="360" w:hanging="360"/>
      </w:pPr>
      <w:rPr>
        <w:rFonts w:cs="Times New Roman"/>
        <w:sz w:val="2"/>
        <w:szCs w:val="22"/>
      </w:rPr>
    </w:lvl>
    <w:lvl w:ilvl="1" w:tplc="04090019">
      <w:start w:val="1"/>
      <w:numFmt w:val="lowerLetter"/>
      <w:lvlText w:val="%2."/>
      <w:lvlJc w:val="left"/>
      <w:pPr>
        <w:ind w:left="957" w:hanging="360"/>
      </w:pPr>
      <w:rPr>
        <w:rFonts w:cs="Times New Roman"/>
      </w:rPr>
    </w:lvl>
    <w:lvl w:ilvl="2" w:tplc="0409001B">
      <w:start w:val="1"/>
      <w:numFmt w:val="lowerRoman"/>
      <w:lvlText w:val="%3."/>
      <w:lvlJc w:val="right"/>
      <w:pPr>
        <w:ind w:left="1677" w:hanging="180"/>
      </w:pPr>
      <w:rPr>
        <w:rFonts w:cs="Times New Roman"/>
      </w:rPr>
    </w:lvl>
    <w:lvl w:ilvl="3" w:tplc="0409000F">
      <w:start w:val="1"/>
      <w:numFmt w:val="decimal"/>
      <w:lvlText w:val="%4."/>
      <w:lvlJc w:val="left"/>
      <w:pPr>
        <w:ind w:left="2397" w:hanging="360"/>
      </w:pPr>
      <w:rPr>
        <w:rFonts w:cs="Times New Roman"/>
      </w:rPr>
    </w:lvl>
    <w:lvl w:ilvl="4" w:tplc="04090019">
      <w:start w:val="1"/>
      <w:numFmt w:val="lowerLetter"/>
      <w:lvlText w:val="%5."/>
      <w:lvlJc w:val="left"/>
      <w:pPr>
        <w:ind w:left="3117" w:hanging="360"/>
      </w:pPr>
      <w:rPr>
        <w:rFonts w:cs="Times New Roman"/>
      </w:rPr>
    </w:lvl>
    <w:lvl w:ilvl="5" w:tplc="0409001B">
      <w:start w:val="1"/>
      <w:numFmt w:val="lowerRoman"/>
      <w:lvlText w:val="%6."/>
      <w:lvlJc w:val="right"/>
      <w:pPr>
        <w:ind w:left="3837" w:hanging="180"/>
      </w:pPr>
      <w:rPr>
        <w:rFonts w:cs="Times New Roman"/>
      </w:rPr>
    </w:lvl>
    <w:lvl w:ilvl="6" w:tplc="0409000F">
      <w:start w:val="1"/>
      <w:numFmt w:val="decimal"/>
      <w:lvlText w:val="%7."/>
      <w:lvlJc w:val="left"/>
      <w:pPr>
        <w:ind w:left="4557" w:hanging="360"/>
      </w:pPr>
      <w:rPr>
        <w:rFonts w:cs="Times New Roman"/>
      </w:rPr>
    </w:lvl>
    <w:lvl w:ilvl="7" w:tplc="04090019">
      <w:start w:val="1"/>
      <w:numFmt w:val="lowerLetter"/>
      <w:lvlText w:val="%8."/>
      <w:lvlJc w:val="left"/>
      <w:pPr>
        <w:ind w:left="5277" w:hanging="360"/>
      </w:pPr>
      <w:rPr>
        <w:rFonts w:cs="Times New Roman"/>
      </w:rPr>
    </w:lvl>
    <w:lvl w:ilvl="8" w:tplc="0409001B">
      <w:start w:val="1"/>
      <w:numFmt w:val="lowerRoman"/>
      <w:lvlText w:val="%9."/>
      <w:lvlJc w:val="right"/>
      <w:pPr>
        <w:ind w:left="5997" w:hanging="180"/>
      </w:pPr>
      <w:rPr>
        <w:rFonts w:cs="Times New Roman"/>
      </w:rPr>
    </w:lvl>
  </w:abstractNum>
  <w:abstractNum w:abstractNumId="23">
    <w:nsid w:val="654F555D"/>
    <w:multiLevelType w:val="hybridMultilevel"/>
    <w:tmpl w:val="25581216"/>
    <w:lvl w:ilvl="0" w:tplc="A08CCD66">
      <w:start w:val="1"/>
      <w:numFmt w:val="decimal"/>
      <w:lvlText w:val="%1."/>
      <w:lvlJc w:val="righ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72B8572C"/>
    <w:multiLevelType w:val="hybridMultilevel"/>
    <w:tmpl w:val="0B38D04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8407677"/>
    <w:multiLevelType w:val="hybridMultilevel"/>
    <w:tmpl w:val="F816EE42"/>
    <w:lvl w:ilvl="0" w:tplc="E676E7C0">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10"/>
  </w:num>
  <w:num w:numId="3">
    <w:abstractNumId w:val="0"/>
  </w:num>
  <w:num w:numId="4">
    <w:abstractNumId w:val="3"/>
  </w:num>
  <w:num w:numId="5">
    <w:abstractNumId w:val="8"/>
  </w:num>
  <w:num w:numId="6">
    <w:abstractNumId w:val="17"/>
  </w:num>
  <w:num w:numId="7">
    <w:abstractNumId w:val="11"/>
  </w:num>
  <w:num w:numId="8">
    <w:abstractNumId w:val="5"/>
  </w:num>
  <w:num w:numId="9">
    <w:abstractNumId w:val="4"/>
  </w:num>
  <w:num w:numId="10">
    <w:abstractNumId w:val="24"/>
  </w:num>
  <w:num w:numId="11">
    <w:abstractNumId w:val="20"/>
  </w:num>
  <w:num w:numId="12">
    <w:abstractNumId w:val="1"/>
  </w:num>
  <w:num w:numId="13">
    <w:abstractNumId w:val="18"/>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2"/>
  </w:num>
  <w:num w:numId="19">
    <w:abstractNumId w:val="9"/>
  </w:num>
  <w:num w:numId="20">
    <w:abstractNumId w:val="15"/>
  </w:num>
  <w:num w:numId="21">
    <w:abstractNumId w:val="16"/>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B32"/>
    <w:rsid w:val="000804C6"/>
    <w:rsid w:val="000814AC"/>
    <w:rsid w:val="00081F51"/>
    <w:rsid w:val="00090258"/>
    <w:rsid w:val="000A4106"/>
    <w:rsid w:val="00187A72"/>
    <w:rsid w:val="001A3FFF"/>
    <w:rsid w:val="002979D5"/>
    <w:rsid w:val="002E2D6E"/>
    <w:rsid w:val="003C2B60"/>
    <w:rsid w:val="003D2A8D"/>
    <w:rsid w:val="00481C97"/>
    <w:rsid w:val="004D26BB"/>
    <w:rsid w:val="006B3C0C"/>
    <w:rsid w:val="00786ECA"/>
    <w:rsid w:val="00790952"/>
    <w:rsid w:val="00840CEE"/>
    <w:rsid w:val="00842D98"/>
    <w:rsid w:val="008F70E7"/>
    <w:rsid w:val="0099303F"/>
    <w:rsid w:val="009943BD"/>
    <w:rsid w:val="009B4F6D"/>
    <w:rsid w:val="009C7427"/>
    <w:rsid w:val="00A11622"/>
    <w:rsid w:val="00A87FCE"/>
    <w:rsid w:val="00B862DB"/>
    <w:rsid w:val="00BA0B8E"/>
    <w:rsid w:val="00BD54F0"/>
    <w:rsid w:val="00BF6386"/>
    <w:rsid w:val="00C02C56"/>
    <w:rsid w:val="00C03201"/>
    <w:rsid w:val="00C225D2"/>
    <w:rsid w:val="00CE0154"/>
    <w:rsid w:val="00CE4B32"/>
    <w:rsid w:val="00CF4D9B"/>
    <w:rsid w:val="00D4480B"/>
    <w:rsid w:val="00DF731F"/>
    <w:rsid w:val="00E12C2C"/>
    <w:rsid w:val="00F3247D"/>
    <w:rsid w:val="00F61344"/>
    <w:rsid w:val="00FC05F6"/>
    <w:rsid w:val="00FD2D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32"/>
    <w:pPr>
      <w:bidi/>
      <w:spacing w:after="200" w:line="276" w:lineRule="auto"/>
    </w:pPr>
  </w:style>
  <w:style w:type="paragraph" w:styleId="Heading1">
    <w:name w:val="heading 1"/>
    <w:basedOn w:val="Normal"/>
    <w:next w:val="Normal"/>
    <w:link w:val="Heading1Char"/>
    <w:uiPriority w:val="99"/>
    <w:qFormat/>
    <w:rsid w:val="007909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790952"/>
    <w:pPr>
      <w:keepNext/>
      <w:spacing w:before="240" w:after="60" w:line="240" w:lineRule="auto"/>
      <w:outlineLvl w:val="1"/>
    </w:pPr>
    <w:rPr>
      <w:rFonts w:ascii="Arial" w:eastAsia="Times New Roman" w:hAnsi="Arial"/>
      <w:b/>
      <w:bCs/>
      <w:i/>
      <w:iCs/>
      <w:sz w:val="28"/>
      <w:szCs w:val="28"/>
    </w:rPr>
  </w:style>
  <w:style w:type="paragraph" w:styleId="Heading4">
    <w:name w:val="heading 4"/>
    <w:basedOn w:val="Normal"/>
    <w:next w:val="Normal"/>
    <w:link w:val="Heading4Char"/>
    <w:uiPriority w:val="99"/>
    <w:qFormat/>
    <w:rsid w:val="00790952"/>
    <w:pPr>
      <w:keepNext/>
      <w:spacing w:before="120" w:after="0" w:line="240" w:lineRule="auto"/>
      <w:jc w:val="center"/>
      <w:outlineLvl w:val="3"/>
    </w:pPr>
    <w:rPr>
      <w:rFonts w:ascii="Times New Roman" w:eastAsia="Times New Roman" w:hAnsi="Times New Roman" w:cs="Simplified Arabic"/>
      <w:sz w:val="20"/>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s>
</file>

<file path=word/webSettings.xml><?xml version="1.0" encoding="utf-8"?>
<w:webSettings xmlns:r="http://schemas.openxmlformats.org/officeDocument/2006/relationships" xmlns:w="http://schemas.openxmlformats.org/wordprocessingml/2006/main">
  <w:divs>
    <w:div w:id="98333053">
      <w:marLeft w:val="0"/>
      <w:marRight w:val="0"/>
      <w:marTop w:val="0"/>
      <w:marBottom w:val="0"/>
      <w:divBdr>
        <w:top w:val="none" w:sz="0" w:space="0" w:color="auto"/>
        <w:left w:val="none" w:sz="0" w:space="0" w:color="auto"/>
        <w:bottom w:val="none" w:sz="0" w:space="0" w:color="auto"/>
        <w:right w:val="none" w:sz="0" w:space="0" w:color="auto"/>
      </w:divBdr>
    </w:div>
    <w:div w:id="98333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w.ch/docs/pdf200x/aop/smw-aop12417.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32</Pages>
  <Words>4322</Words>
  <Characters>24642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المشكلات النفسية للأطفال الناجمة عن إصابات الضفيرة العضدية أثناء الولادة في المرحلة العمرية من(8-12) (دراسة استطلاعية)</dc:title>
  <dc:subject/>
  <dc:creator>yasser</dc:creator>
  <cp:keywords/>
  <dc:description/>
  <cp:lastModifiedBy>mdht</cp:lastModifiedBy>
  <cp:revision>4</cp:revision>
  <cp:lastPrinted>2012-06-18T00:12:00Z</cp:lastPrinted>
  <dcterms:created xsi:type="dcterms:W3CDTF">2012-06-25T10:55:00Z</dcterms:created>
  <dcterms:modified xsi:type="dcterms:W3CDTF">2012-06-26T10:31:00Z</dcterms:modified>
</cp:coreProperties>
</file>